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38" w:rsidRDefault="00FE0638" w:rsidP="00FE0638">
      <w:pPr>
        <w:spacing w:before="120" w:after="120" w:line="360" w:lineRule="auto"/>
        <w:rPr>
          <w:rFonts w:asciiTheme="minorHAnsi" w:hAnsiTheme="minorHAnsi" w:cstheme="minorHAnsi"/>
          <w:sz w:val="22"/>
          <w:szCs w:val="22"/>
        </w:rPr>
      </w:pPr>
    </w:p>
    <w:tbl>
      <w:tblPr>
        <w:tblpPr w:leftFromText="187" w:rightFromText="187" w:vertAnchor="page" w:horzAnchor="page" w:tblpYSpec="top"/>
        <w:tblW w:w="0" w:type="auto"/>
        <w:tblLook w:val="00A0" w:firstRow="1" w:lastRow="0" w:firstColumn="1" w:lastColumn="0" w:noHBand="0" w:noVBand="0"/>
      </w:tblPr>
      <w:tblGrid>
        <w:gridCol w:w="1440"/>
        <w:gridCol w:w="3771"/>
      </w:tblGrid>
      <w:tr w:rsidR="00AD2A47" w:rsidRPr="00146A0A" w:rsidTr="00613E4F">
        <w:trPr>
          <w:trHeight w:val="2410"/>
        </w:trPr>
        <w:tc>
          <w:tcPr>
            <w:tcW w:w="1440" w:type="dxa"/>
            <w:tcBorders>
              <w:right w:val="single" w:sz="4" w:space="0" w:color="FFFFFF"/>
            </w:tcBorders>
            <w:shd w:val="clear" w:color="auto" w:fill="C00000"/>
          </w:tcPr>
          <w:p w:rsidR="00AD2A47" w:rsidRPr="00146A0A" w:rsidRDefault="00AD2A47" w:rsidP="00613E4F">
            <w:pPr>
              <w:spacing w:before="120" w:after="120" w:line="360" w:lineRule="exact"/>
              <w:jc w:val="both"/>
              <w:rPr>
                <w:rFonts w:ascii="Verdana" w:hAnsi="Verdana"/>
              </w:rPr>
            </w:pPr>
          </w:p>
        </w:tc>
        <w:tc>
          <w:tcPr>
            <w:tcW w:w="3771" w:type="dxa"/>
            <w:tcBorders>
              <w:left w:val="single" w:sz="4" w:space="0" w:color="FFFFFF"/>
            </w:tcBorders>
            <w:shd w:val="clear" w:color="auto" w:fill="C00000"/>
            <w:vAlign w:val="bottom"/>
          </w:tcPr>
          <w:p w:rsidR="00AD2A47" w:rsidRPr="00146A0A" w:rsidRDefault="00AD2A47" w:rsidP="00613E4F">
            <w:pPr>
              <w:pStyle w:val="Sinespaciado"/>
              <w:spacing w:before="120" w:after="120" w:line="360" w:lineRule="exact"/>
              <w:jc w:val="both"/>
              <w:rPr>
                <w:rFonts w:ascii="Verdana" w:hAnsi="Verdana"/>
                <w:bCs/>
                <w:color w:val="FFFFFF"/>
                <w:sz w:val="24"/>
                <w:szCs w:val="24"/>
              </w:rPr>
            </w:pPr>
          </w:p>
          <w:p w:rsidR="00AD2A47" w:rsidRPr="00146A0A" w:rsidRDefault="00AD2A47" w:rsidP="00613E4F">
            <w:pPr>
              <w:pStyle w:val="Sinespaciado"/>
              <w:spacing w:before="120" w:after="120" w:line="360" w:lineRule="exact"/>
              <w:jc w:val="both"/>
              <w:rPr>
                <w:rFonts w:ascii="Verdana" w:hAnsi="Verdana"/>
                <w:bCs/>
                <w:color w:val="FFFFFF"/>
                <w:sz w:val="24"/>
                <w:szCs w:val="24"/>
              </w:rPr>
            </w:pPr>
          </w:p>
          <w:p w:rsidR="00AD2A47" w:rsidRPr="00146A0A" w:rsidRDefault="00AD2A47" w:rsidP="00613E4F">
            <w:pPr>
              <w:pStyle w:val="Sinespaciado"/>
              <w:spacing w:before="120" w:after="120" w:line="360" w:lineRule="exact"/>
              <w:jc w:val="both"/>
              <w:rPr>
                <w:rFonts w:ascii="Verdana" w:hAnsi="Verdana"/>
                <w:bCs/>
                <w:color w:val="FFFFFF"/>
                <w:sz w:val="24"/>
                <w:szCs w:val="24"/>
              </w:rPr>
            </w:pPr>
            <w:r w:rsidRPr="00146A0A">
              <w:rPr>
                <w:rFonts w:ascii="Verdana" w:hAnsi="Verdana"/>
                <w:bCs/>
                <w:color w:val="FFFFFF"/>
                <w:sz w:val="24"/>
                <w:szCs w:val="24"/>
              </w:rPr>
              <w:t>Actualizado</w:t>
            </w:r>
          </w:p>
          <w:p w:rsidR="00AD2A47" w:rsidRPr="00146A0A" w:rsidRDefault="00AD2A47" w:rsidP="00613E4F">
            <w:pPr>
              <w:pStyle w:val="Sinespaciado"/>
              <w:spacing w:before="120" w:after="120" w:line="360" w:lineRule="exact"/>
              <w:jc w:val="both"/>
              <w:rPr>
                <w:rFonts w:ascii="Verdana" w:hAnsi="Verdana"/>
                <w:b/>
                <w:bCs/>
                <w:color w:val="FFFFFF"/>
                <w:sz w:val="24"/>
                <w:szCs w:val="24"/>
              </w:rPr>
            </w:pPr>
            <w:r>
              <w:rPr>
                <w:rFonts w:ascii="Verdana" w:hAnsi="Verdana"/>
                <w:bCs/>
                <w:color w:val="FFFFFF"/>
                <w:sz w:val="24"/>
                <w:szCs w:val="24"/>
              </w:rPr>
              <w:t>17</w:t>
            </w:r>
            <w:r w:rsidRPr="00146A0A">
              <w:rPr>
                <w:rFonts w:ascii="Verdana" w:hAnsi="Verdana"/>
                <w:bCs/>
                <w:color w:val="FFFFFF"/>
                <w:sz w:val="24"/>
                <w:szCs w:val="24"/>
              </w:rPr>
              <w:t>/1</w:t>
            </w:r>
            <w:r>
              <w:rPr>
                <w:rFonts w:ascii="Verdana" w:hAnsi="Verdana"/>
                <w:bCs/>
                <w:color w:val="FFFFFF"/>
                <w:sz w:val="24"/>
                <w:szCs w:val="24"/>
              </w:rPr>
              <w:t>2</w:t>
            </w:r>
            <w:r w:rsidRPr="00146A0A">
              <w:rPr>
                <w:rFonts w:ascii="Verdana" w:hAnsi="Verdana"/>
                <w:bCs/>
                <w:color w:val="FFFFFF"/>
                <w:sz w:val="24"/>
                <w:szCs w:val="24"/>
              </w:rPr>
              <w:t>/2021</w:t>
            </w:r>
          </w:p>
        </w:tc>
      </w:tr>
      <w:tr w:rsidR="00AD2A47" w:rsidRPr="00146A0A" w:rsidTr="00613E4F">
        <w:trPr>
          <w:trHeight w:val="2880"/>
        </w:trPr>
        <w:tc>
          <w:tcPr>
            <w:tcW w:w="1440" w:type="dxa"/>
            <w:tcBorders>
              <w:right w:val="single" w:sz="4" w:space="0" w:color="000000"/>
            </w:tcBorders>
          </w:tcPr>
          <w:p w:rsidR="00AD2A47" w:rsidRPr="00146A0A" w:rsidRDefault="00AD2A47" w:rsidP="00613E4F">
            <w:pPr>
              <w:spacing w:before="120" w:after="120" w:line="360" w:lineRule="exact"/>
              <w:jc w:val="both"/>
              <w:rPr>
                <w:rFonts w:ascii="Verdana" w:hAnsi="Verdana"/>
              </w:rPr>
            </w:pPr>
            <w:r w:rsidRPr="00146A0A">
              <w:rPr>
                <w:rFonts w:ascii="Verdana" w:hAnsi="Verdana"/>
                <w:noProof/>
                <w:lang w:val="es-ES"/>
              </w:rPr>
              <mc:AlternateContent>
                <mc:Choice Requires="wps">
                  <w:drawing>
                    <wp:anchor distT="0" distB="0" distL="114300" distR="114300" simplePos="0" relativeHeight="251660288" behindDoc="0" locked="0" layoutInCell="1" allowOverlap="1" wp14:anchorId="2E5EF854" wp14:editId="0C698536">
                      <wp:simplePos x="0" y="0"/>
                      <wp:positionH relativeFrom="column">
                        <wp:posOffset>838200</wp:posOffset>
                      </wp:positionH>
                      <wp:positionV relativeFrom="paragraph">
                        <wp:posOffset>3175</wp:posOffset>
                      </wp:positionV>
                      <wp:extent cx="19050" cy="9248775"/>
                      <wp:effectExtent l="19050" t="19050" r="19050" b="9525"/>
                      <wp:wrapNone/>
                      <wp:docPr id="7"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924877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32120E" id="7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5pt" to="6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IQ5gEAACoEAAAOAAAAZHJzL2Uyb0RvYy54bWysU9tu2zAMfR+wfxD0vtgJliU14vQhRfdS&#10;bMG6fYAiS7Ew3UBpsfP3o+RLu61AsWF+kE2Rh+Q5pHe3vdHkIiAoZ2u6XJSUCMtdo+y5pt++3r/b&#10;UhIisw3TzoqaXkWgt/u3b3adr8TKtU43AggmsaHqfE3bGH1VFIG3wrCwcF5YdEoHhkU04Vw0wDrM&#10;bnSxKssPReeg8eC4CAFv7wYn3ef8UgoeP0sZRCS6pthbzCfk85TOYr9j1RmYbxUf22D/0IVhymLR&#10;OdUdi4z8APVHKqM4uOBkXHBnCiel4iJzQDbL8jc2jy3zInNBcYKfZQr/Ly3/dDkCUU1NN5RYZnBE&#10;G3LAUfHogEB6JY06HyoMPdgjJJa8t4/+wfHvAX3FL85kBD+E9RJMCkeapM+aX2fNRR8Jx8vlTbnG&#10;wXD03KzebzebdapXsGoCewjxo3CGpI+aamWTJKxil4cQh9ApJF1rS7qarrZrTJTs4LRq7pXW2YDz&#10;6aCBXBiuw6FMz1jtWRjW1nakNTDJnOJVi6HAFyFRsdT7UCHtqpjTMs6Fjcsxr7YYnWASW5iB5evA&#10;MT5BRd7jvwHPiFzZ2TiDjbIOXqoe+6llOcRPCgy8kwQn11yPME0cFzLPafx50sY/tzP86Rff/wQA&#10;AP//AwBQSwMEFAAGAAgAAAAhACPWQeDaAAAACQEAAA8AAABkcnMvZG93bnJldi54bWxMj81OwzAQ&#10;hO9IvIO1SNyoTUqAhjgVP8oD0Fac3XgbR8TryHbb8PZsT3DbTzOananXsx/FCWMaAmm4XygQSF2w&#10;A/Uadtv27hlEyoasGQOhhh9MsG6ur2pT2XCmTzxtci84hFJlNLicp0rK1Dn0Ji3ChMTaIURvMmPs&#10;pY3mzOF+lIVSj9KbgfiDMxO+O+y+N0evwb7twrZ1gyo+voxb0SGu2hi1vr2ZX19AZJzznxku9bk6&#10;NNxpH45kkxiZlwVvyRpKEBd5WTLu+XgonxTIppb/FzS/AAAA//8DAFBLAQItABQABgAIAAAAIQC2&#10;gziS/gAAAOEBAAATAAAAAAAAAAAAAAAAAAAAAABbQ29udGVudF9UeXBlc10ueG1sUEsBAi0AFAAG&#10;AAgAAAAhADj9If/WAAAAlAEAAAsAAAAAAAAAAAAAAAAALwEAAF9yZWxzLy5yZWxzUEsBAi0AFAAG&#10;AAgAAAAhAPBgAhDmAQAAKgQAAA4AAAAAAAAAAAAAAAAALgIAAGRycy9lMm9Eb2MueG1sUEsBAi0A&#10;FAAGAAgAAAAhACPWQeDaAAAACQEAAA8AAAAAAAAAAAAAAAAAQAQAAGRycy9kb3ducmV2LnhtbFBL&#10;BQYAAAAABAAEAPMAAABHBQAAAAA=&#10;" strokecolor="#c00000" strokeweight="2.25pt">
                      <o:lock v:ext="edit" shapetype="f"/>
                    </v:line>
                  </w:pict>
                </mc:Fallback>
              </mc:AlternateContent>
            </w:r>
          </w:p>
        </w:tc>
        <w:tc>
          <w:tcPr>
            <w:tcW w:w="3771" w:type="dxa"/>
            <w:tcBorders>
              <w:left w:val="single" w:sz="4" w:space="0" w:color="000000"/>
            </w:tcBorders>
            <w:vAlign w:val="center"/>
          </w:tcPr>
          <w:p w:rsidR="00AD2A47" w:rsidRPr="00146A0A" w:rsidRDefault="00AD2A47" w:rsidP="00613E4F">
            <w:pPr>
              <w:pStyle w:val="Sinespaciado"/>
              <w:spacing w:before="120" w:after="120" w:line="360" w:lineRule="exact"/>
              <w:jc w:val="both"/>
              <w:rPr>
                <w:rFonts w:ascii="Verdana" w:hAnsi="Verdana"/>
                <w:color w:val="76923C"/>
                <w:sz w:val="24"/>
                <w:szCs w:val="24"/>
              </w:rPr>
            </w:pPr>
          </w:p>
          <w:p w:rsidR="00AD2A47" w:rsidRPr="00146A0A" w:rsidRDefault="00AD2A47" w:rsidP="00613E4F">
            <w:pPr>
              <w:pStyle w:val="Sinespaciado"/>
              <w:spacing w:before="120" w:after="120" w:line="360" w:lineRule="exact"/>
              <w:jc w:val="both"/>
              <w:rPr>
                <w:rFonts w:ascii="Verdana" w:hAnsi="Verdana"/>
                <w:color w:val="76923C"/>
                <w:sz w:val="24"/>
                <w:szCs w:val="24"/>
              </w:rPr>
            </w:pPr>
          </w:p>
          <w:p w:rsidR="00AD2A47" w:rsidRPr="00146A0A" w:rsidRDefault="00AD2A47" w:rsidP="00613E4F">
            <w:pPr>
              <w:pStyle w:val="Sinespaciado"/>
              <w:spacing w:before="120" w:after="120" w:line="360" w:lineRule="exact"/>
              <w:jc w:val="both"/>
              <w:rPr>
                <w:rFonts w:ascii="Verdana" w:hAnsi="Verdana"/>
                <w:color w:val="76923C"/>
                <w:sz w:val="24"/>
                <w:szCs w:val="24"/>
              </w:rPr>
            </w:pPr>
          </w:p>
        </w:tc>
      </w:tr>
    </w:tbl>
    <w:p w:rsidR="00AD2A47" w:rsidRPr="00146A0A" w:rsidRDefault="00AD2A47" w:rsidP="00AD2A47">
      <w:pPr>
        <w:spacing w:before="120" w:after="120" w:line="360" w:lineRule="exact"/>
        <w:jc w:val="both"/>
        <w:rPr>
          <w:rFonts w:ascii="Verdana" w:hAnsi="Verdana"/>
        </w:rPr>
      </w:pPr>
      <w:r w:rsidRPr="00146A0A">
        <w:rPr>
          <w:rFonts w:ascii="Verdana" w:hAnsi="Verdana"/>
          <w:noProof/>
          <w:lang w:val="es-ES"/>
        </w:rPr>
        <w:drawing>
          <wp:anchor distT="0" distB="0" distL="114300" distR="114300" simplePos="0" relativeHeight="251659264" behindDoc="0" locked="0" layoutInCell="1" allowOverlap="1" wp14:anchorId="47282229" wp14:editId="69B36BEA">
            <wp:simplePos x="0" y="0"/>
            <wp:positionH relativeFrom="column">
              <wp:posOffset>3393948</wp:posOffset>
            </wp:positionH>
            <wp:positionV relativeFrom="paragraph">
              <wp:posOffset>-921131</wp:posOffset>
            </wp:positionV>
            <wp:extent cx="2503805" cy="771525"/>
            <wp:effectExtent l="0" t="0" r="0" b="9525"/>
            <wp:wrapNone/>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3805" cy="771525"/>
                    </a:xfrm>
                    <a:prstGeom prst="rect">
                      <a:avLst/>
                    </a:prstGeom>
                    <a:noFill/>
                  </pic:spPr>
                </pic:pic>
              </a:graphicData>
            </a:graphic>
            <wp14:sizeRelH relativeFrom="page">
              <wp14:pctWidth>0</wp14:pctWidth>
            </wp14:sizeRelH>
            <wp14:sizeRelV relativeFrom="page">
              <wp14:pctHeight>0</wp14:pctHeight>
            </wp14:sizeRelV>
          </wp:anchor>
        </w:drawing>
      </w:r>
    </w:p>
    <w:p w:rsidR="00AD2A47" w:rsidRPr="00146A0A" w:rsidRDefault="00AD2A47" w:rsidP="00AD2A47">
      <w:pPr>
        <w:spacing w:before="120" w:after="120" w:line="360" w:lineRule="exact"/>
        <w:jc w:val="both"/>
        <w:rPr>
          <w:rFonts w:ascii="Verdana" w:hAnsi="Verdana"/>
        </w:rPr>
      </w:pPr>
    </w:p>
    <w:p w:rsidR="00AD2A47" w:rsidRPr="00146A0A" w:rsidRDefault="00AD2A47" w:rsidP="00AD2A47">
      <w:pPr>
        <w:spacing w:before="120" w:after="120" w:line="360" w:lineRule="exact"/>
        <w:jc w:val="both"/>
        <w:rPr>
          <w:rFonts w:ascii="Verdana" w:hAnsi="Verdana" w:cs="Arial"/>
        </w:rPr>
      </w:pPr>
    </w:p>
    <w:p w:rsidR="00AD2A47" w:rsidRPr="00146A0A" w:rsidRDefault="00AD2A47" w:rsidP="00AD2A47">
      <w:pPr>
        <w:spacing w:before="120" w:after="120" w:line="360" w:lineRule="exact"/>
        <w:jc w:val="both"/>
        <w:rPr>
          <w:rFonts w:ascii="Verdana" w:hAnsi="Verdana" w:cs="Arial"/>
        </w:rPr>
      </w:pPr>
    </w:p>
    <w:p w:rsidR="00AD2A47" w:rsidRDefault="00AD2A47" w:rsidP="00AD2A47">
      <w:pPr>
        <w:spacing w:before="120" w:after="120" w:line="360" w:lineRule="exact"/>
        <w:jc w:val="both"/>
        <w:rPr>
          <w:rFonts w:ascii="Verdana" w:hAnsi="Verdana" w:cs="Arial"/>
        </w:rPr>
      </w:pPr>
    </w:p>
    <w:p w:rsidR="00AD2A47" w:rsidRPr="00146A0A" w:rsidRDefault="00AD2A47" w:rsidP="00AD2A47">
      <w:pPr>
        <w:spacing w:before="120" w:after="120" w:line="360" w:lineRule="exact"/>
        <w:jc w:val="both"/>
        <w:rPr>
          <w:rFonts w:ascii="Verdana" w:hAnsi="Verdana" w:cs="Arial"/>
        </w:rPr>
      </w:pPr>
    </w:p>
    <w:p w:rsidR="00AD2A47" w:rsidRDefault="00AD2A47" w:rsidP="00AD2A47">
      <w:pPr>
        <w:pStyle w:val="Sinespaciado"/>
        <w:framePr w:h="2512" w:hRule="exact" w:hSpace="187" w:wrap="around" w:vAnchor="page" w:hAnchor="page" w:x="2007" w:y="5610"/>
        <w:spacing w:before="120" w:after="120" w:line="360" w:lineRule="exact"/>
        <w:ind w:left="425"/>
        <w:jc w:val="center"/>
        <w:rPr>
          <w:rFonts w:ascii="Verdana" w:hAnsi="Verdana"/>
          <w:b/>
          <w:bCs/>
          <w:caps/>
          <w:color w:val="C00000"/>
          <w:sz w:val="48"/>
          <w:szCs w:val="24"/>
        </w:rPr>
      </w:pPr>
      <w:r>
        <w:rPr>
          <w:rFonts w:ascii="Verdana" w:hAnsi="Verdana"/>
          <w:b/>
          <w:bCs/>
          <w:caps/>
          <w:color w:val="C00000"/>
          <w:sz w:val="48"/>
          <w:szCs w:val="24"/>
        </w:rPr>
        <w:t>INUNDACIONES EN NAVARRA</w:t>
      </w:r>
    </w:p>
    <w:p w:rsidR="00AD2A47" w:rsidRDefault="00AD2A47" w:rsidP="00AD2A47">
      <w:pPr>
        <w:pStyle w:val="Sinespaciado"/>
        <w:framePr w:h="2512" w:hRule="exact" w:hSpace="187" w:wrap="around" w:vAnchor="page" w:hAnchor="page" w:x="2007" w:y="5610"/>
        <w:spacing w:before="120" w:after="120" w:line="360" w:lineRule="exact"/>
        <w:ind w:left="425"/>
        <w:jc w:val="center"/>
        <w:rPr>
          <w:rFonts w:ascii="Verdana" w:hAnsi="Verdana"/>
          <w:b/>
          <w:bCs/>
          <w:caps/>
          <w:color w:val="C00000"/>
          <w:sz w:val="48"/>
          <w:szCs w:val="24"/>
        </w:rPr>
      </w:pPr>
    </w:p>
    <w:p w:rsidR="00AD2A47" w:rsidRPr="001E374D" w:rsidRDefault="00AD2A47" w:rsidP="00AD2A47">
      <w:pPr>
        <w:pStyle w:val="Sinespaciado"/>
        <w:framePr w:h="2512" w:hRule="exact" w:hSpace="187" w:wrap="around" w:vAnchor="page" w:hAnchor="page" w:x="2007" w:y="5610"/>
        <w:spacing w:before="240" w:after="120" w:line="360" w:lineRule="exact"/>
        <w:ind w:left="425"/>
        <w:jc w:val="center"/>
        <w:rPr>
          <w:rFonts w:ascii="Verdana" w:hAnsi="Verdana"/>
          <w:b/>
          <w:bCs/>
          <w:caps/>
          <w:color w:val="C00000"/>
          <w:sz w:val="48"/>
          <w:szCs w:val="24"/>
        </w:rPr>
      </w:pPr>
      <w:r>
        <w:rPr>
          <w:rFonts w:ascii="Verdana" w:hAnsi="Verdana"/>
          <w:b/>
          <w:bCs/>
          <w:caps/>
          <w:color w:val="C00000"/>
          <w:sz w:val="48"/>
          <w:szCs w:val="24"/>
        </w:rPr>
        <w:t xml:space="preserve"> DICIEMBRE 2021</w:t>
      </w:r>
    </w:p>
    <w:p w:rsidR="00AD2A47" w:rsidRDefault="00AD2A47" w:rsidP="00AD2A47">
      <w:pPr>
        <w:spacing w:before="120" w:after="120" w:line="360" w:lineRule="exact"/>
        <w:jc w:val="both"/>
        <w:rPr>
          <w:rFonts w:ascii="Verdana" w:hAnsi="Verdana" w:cs="Arial"/>
        </w:rPr>
      </w:pPr>
    </w:p>
    <w:p w:rsidR="00AD2A47" w:rsidRDefault="00AD2A47" w:rsidP="00AD2A47">
      <w:pPr>
        <w:spacing w:before="120" w:after="120" w:line="360" w:lineRule="exact"/>
        <w:jc w:val="center"/>
        <w:rPr>
          <w:rFonts w:ascii="Verdana" w:hAnsi="Verdana" w:cs="Arial"/>
          <w:color w:val="C00000"/>
          <w:sz w:val="32"/>
          <w:szCs w:val="32"/>
        </w:rPr>
      </w:pPr>
    </w:p>
    <w:p w:rsidR="00AD2A47" w:rsidRPr="00146A0A" w:rsidRDefault="00AD2A47" w:rsidP="00AD2A47">
      <w:pPr>
        <w:spacing w:before="120" w:after="120" w:line="360" w:lineRule="exact"/>
        <w:jc w:val="both"/>
        <w:rPr>
          <w:rFonts w:ascii="Verdana" w:hAnsi="Verdana" w:cs="Arial"/>
        </w:rPr>
      </w:pPr>
    </w:p>
    <w:p w:rsidR="00AD2A47" w:rsidRPr="007806AF" w:rsidRDefault="00AD2A47" w:rsidP="00AD2A47">
      <w:pPr>
        <w:spacing w:before="120" w:after="120" w:line="360" w:lineRule="exact"/>
        <w:jc w:val="center"/>
        <w:rPr>
          <w:rFonts w:ascii="Verdana" w:hAnsi="Verdana" w:cs="Arial"/>
          <w:b/>
          <w:color w:val="595959" w:themeColor="text1" w:themeTint="A6"/>
          <w:sz w:val="32"/>
          <w:szCs w:val="32"/>
        </w:rPr>
      </w:pPr>
      <w:r>
        <w:rPr>
          <w:rFonts w:ascii="Verdana" w:hAnsi="Verdana" w:cs="Arial"/>
          <w:b/>
          <w:color w:val="595959" w:themeColor="text1" w:themeTint="A6"/>
          <w:sz w:val="32"/>
          <w:szCs w:val="32"/>
        </w:rPr>
        <w:t xml:space="preserve">Guía informativa: reclamaciones y ayudas </w:t>
      </w:r>
    </w:p>
    <w:p w:rsidR="00AD2A47" w:rsidRDefault="00AD2A47" w:rsidP="00AD2A47">
      <w:pPr>
        <w:spacing w:before="120" w:after="120" w:line="360" w:lineRule="exact"/>
        <w:jc w:val="both"/>
        <w:rPr>
          <w:rFonts w:ascii="Verdana" w:hAnsi="Verdana" w:cs="Arial"/>
        </w:rPr>
      </w:pPr>
    </w:p>
    <w:p w:rsidR="00AD2A47" w:rsidRDefault="00AD2A47" w:rsidP="00AD2A47">
      <w:pPr>
        <w:spacing w:before="120" w:after="120" w:line="360" w:lineRule="exact"/>
        <w:jc w:val="both"/>
        <w:rPr>
          <w:rFonts w:ascii="Verdana" w:hAnsi="Verdana" w:cs="Arial"/>
        </w:rPr>
      </w:pPr>
    </w:p>
    <w:p w:rsidR="00AD2A47" w:rsidRPr="00146A0A" w:rsidRDefault="00AD2A47" w:rsidP="00AD2A47">
      <w:pPr>
        <w:spacing w:before="120" w:after="120" w:line="360" w:lineRule="exact"/>
        <w:jc w:val="both"/>
        <w:rPr>
          <w:rFonts w:ascii="Verdana" w:hAnsi="Verdana" w:cs="Arial"/>
        </w:rPr>
      </w:pPr>
    </w:p>
    <w:p w:rsidR="00AD2A47" w:rsidRDefault="00AD2A47" w:rsidP="00AD2A47">
      <w:pPr>
        <w:spacing w:before="120" w:after="120" w:line="360" w:lineRule="exact"/>
        <w:jc w:val="both"/>
        <w:rPr>
          <w:rFonts w:ascii="Verdana" w:hAnsi="Verdana" w:cs="Arial"/>
        </w:rPr>
      </w:pPr>
    </w:p>
    <w:p w:rsidR="00AD2A47" w:rsidRPr="00146A0A" w:rsidRDefault="00AD2A47" w:rsidP="00AD2A47">
      <w:pPr>
        <w:spacing w:before="120" w:after="120" w:line="360" w:lineRule="exact"/>
        <w:jc w:val="both"/>
        <w:rPr>
          <w:rFonts w:ascii="Verdana" w:hAnsi="Verdana" w:cs="Arial"/>
        </w:rPr>
      </w:pPr>
    </w:p>
    <w:tbl>
      <w:tblPr>
        <w:tblW w:w="8364"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tblGrid>
      <w:tr w:rsidR="00AD2A47" w:rsidRPr="00146A0A" w:rsidTr="0022349F">
        <w:tc>
          <w:tcPr>
            <w:tcW w:w="8364" w:type="dxa"/>
            <w:shd w:val="clear" w:color="auto" w:fill="F2F2F2"/>
          </w:tcPr>
          <w:p w:rsidR="00AD2A47" w:rsidRPr="00146A0A" w:rsidRDefault="00AD2A47" w:rsidP="00613E4F">
            <w:pPr>
              <w:widowControl w:val="0"/>
              <w:autoSpaceDE w:val="0"/>
              <w:autoSpaceDN w:val="0"/>
              <w:spacing w:before="120" w:after="120" w:line="360" w:lineRule="exact"/>
              <w:jc w:val="both"/>
              <w:rPr>
                <w:rFonts w:ascii="Verdana" w:hAnsi="Verdana" w:cs="Arial"/>
                <w:b/>
                <w:color w:val="C00000"/>
                <w:lang w:eastAsia="en-US"/>
              </w:rPr>
            </w:pPr>
          </w:p>
          <w:p w:rsidR="00AD2A47" w:rsidRPr="00FF6B52" w:rsidRDefault="00AD2A47" w:rsidP="00AD2A47">
            <w:pPr>
              <w:widowControl w:val="0"/>
              <w:autoSpaceDE w:val="0"/>
              <w:autoSpaceDN w:val="0"/>
              <w:spacing w:before="120" w:after="120" w:line="360" w:lineRule="exact"/>
              <w:jc w:val="center"/>
              <w:rPr>
                <w:rFonts w:ascii="Arial" w:hAnsi="Arial" w:cs="Arial"/>
                <w:b/>
                <w:color w:val="C00000"/>
                <w:sz w:val="28"/>
                <w:szCs w:val="28"/>
                <w:lang w:eastAsia="en-US"/>
              </w:rPr>
            </w:pPr>
            <w:r w:rsidRPr="00FF6B52">
              <w:rPr>
                <w:rFonts w:ascii="Arial" w:hAnsi="Arial" w:cs="Arial"/>
                <w:b/>
                <w:color w:val="C00000"/>
                <w:sz w:val="28"/>
                <w:szCs w:val="28"/>
                <w:lang w:eastAsia="en-US"/>
              </w:rPr>
              <w:t xml:space="preserve">Gobierno </w:t>
            </w:r>
            <w:r>
              <w:rPr>
                <w:rFonts w:ascii="Arial" w:hAnsi="Arial" w:cs="Arial"/>
                <w:b/>
                <w:color w:val="C00000"/>
                <w:sz w:val="28"/>
                <w:szCs w:val="28"/>
                <w:lang w:eastAsia="en-US"/>
              </w:rPr>
              <w:t>de Navarra</w:t>
            </w:r>
          </w:p>
          <w:p w:rsidR="00AD2A47" w:rsidRPr="00146A0A" w:rsidRDefault="00AD2A47" w:rsidP="00613E4F">
            <w:pPr>
              <w:widowControl w:val="0"/>
              <w:autoSpaceDE w:val="0"/>
              <w:autoSpaceDN w:val="0"/>
              <w:spacing w:before="120" w:after="120" w:line="360" w:lineRule="exact"/>
              <w:jc w:val="both"/>
              <w:rPr>
                <w:rFonts w:ascii="Verdana" w:hAnsi="Verdana" w:cs="Arial"/>
                <w:b/>
                <w:color w:val="C00000"/>
                <w:lang w:eastAsia="en-US"/>
              </w:rPr>
            </w:pPr>
          </w:p>
        </w:tc>
      </w:tr>
    </w:tbl>
    <w:p w:rsidR="00AD2A47" w:rsidRPr="00146A0A" w:rsidRDefault="00AD2A47" w:rsidP="00AD2A47">
      <w:pPr>
        <w:widowControl w:val="0"/>
        <w:autoSpaceDE w:val="0"/>
        <w:autoSpaceDN w:val="0"/>
        <w:spacing w:before="120" w:after="120" w:line="360" w:lineRule="exact"/>
        <w:jc w:val="both"/>
        <w:rPr>
          <w:rFonts w:ascii="Verdana" w:hAnsi="Verdana"/>
          <w:b/>
          <w:bCs/>
          <w:caps/>
          <w:color w:val="808080"/>
        </w:rPr>
      </w:pPr>
    </w:p>
    <w:p w:rsidR="00AD2A47" w:rsidRPr="00146A0A" w:rsidRDefault="00AD2A47" w:rsidP="00AD2A47">
      <w:pPr>
        <w:spacing w:before="120" w:after="120" w:line="360" w:lineRule="exact"/>
        <w:jc w:val="both"/>
        <w:rPr>
          <w:rFonts w:ascii="Verdana" w:hAnsi="Verdana"/>
          <w:b/>
          <w:bCs/>
          <w:caps/>
          <w:color w:val="808080"/>
        </w:rPr>
      </w:pPr>
      <w:r w:rsidRPr="00146A0A">
        <w:rPr>
          <w:rFonts w:ascii="Verdana" w:hAnsi="Verdana"/>
          <w:b/>
          <w:bCs/>
          <w:caps/>
          <w:color w:val="808080"/>
        </w:rPr>
        <w:br w:type="page"/>
      </w:r>
    </w:p>
    <w:p w:rsidR="00206B1D" w:rsidRPr="00BC5BC1" w:rsidRDefault="00206B1D" w:rsidP="00BC5BC1">
      <w:pPr>
        <w:spacing w:before="120" w:after="120" w:line="360" w:lineRule="auto"/>
        <w:jc w:val="both"/>
        <w:rPr>
          <w:rFonts w:ascii="Verdana" w:hAnsi="Verdana" w:cstheme="minorHAnsi"/>
        </w:rPr>
      </w:pPr>
    </w:p>
    <w:p w:rsidR="00FE0638" w:rsidRPr="00BC5BC1" w:rsidRDefault="00FE0638" w:rsidP="00BC5BC1">
      <w:pPr>
        <w:spacing w:before="120" w:after="120" w:line="360" w:lineRule="auto"/>
        <w:jc w:val="both"/>
        <w:rPr>
          <w:rFonts w:ascii="Verdana" w:hAnsi="Verdana" w:cstheme="minorHAnsi"/>
          <w:b/>
          <w:color w:val="C00000"/>
        </w:rPr>
      </w:pPr>
      <w:r w:rsidRPr="00BC5BC1">
        <w:rPr>
          <w:rFonts w:ascii="Verdana" w:hAnsi="Verdana" w:cstheme="minorHAnsi"/>
          <w:b/>
          <w:color w:val="C00000"/>
        </w:rPr>
        <w:t>1</w:t>
      </w:r>
      <w:r w:rsidR="00BC5BC1">
        <w:rPr>
          <w:rFonts w:ascii="Verdana" w:hAnsi="Verdana" w:cstheme="minorHAnsi"/>
        </w:rPr>
        <w:t xml:space="preserve">. </w:t>
      </w:r>
      <w:bookmarkStart w:id="0" w:name="_GoBack"/>
      <w:bookmarkEnd w:id="0"/>
      <w:r w:rsidRPr="00BC5BC1">
        <w:rPr>
          <w:rFonts w:ascii="Verdana" w:hAnsi="Verdana" w:cstheme="minorHAnsi"/>
          <w:b/>
          <w:color w:val="C00000"/>
        </w:rPr>
        <w:t xml:space="preserve">Las personas afectadas por las inundaciones, ¿qué deben hacer? </w:t>
      </w:r>
    </w:p>
    <w:p w:rsidR="00FE0638" w:rsidRPr="00BC5BC1" w:rsidRDefault="00FE0638" w:rsidP="00BC5BC1">
      <w:pPr>
        <w:spacing w:before="120" w:after="120" w:line="360" w:lineRule="auto"/>
        <w:jc w:val="both"/>
        <w:rPr>
          <w:rFonts w:ascii="Verdana" w:hAnsi="Verdana" w:cstheme="minorHAnsi"/>
        </w:rPr>
      </w:pPr>
      <w:r w:rsidRPr="00BC5BC1">
        <w:rPr>
          <w:rFonts w:ascii="Verdana" w:hAnsi="Verdana" w:cstheme="minorHAnsi"/>
        </w:rPr>
        <w:t>Las personas afectadas que dispongan de un seguro sobre los bienes afectados, deben dar parte al mismo directamente ante la propia entidad aseguradora o, al tratarse de un riesgo extraordinario, ante el propio Consorcio de Compensación de Seguros (</w:t>
      </w:r>
      <w:r w:rsidR="000F5EBA" w:rsidRPr="00BC5BC1">
        <w:rPr>
          <w:rFonts w:ascii="Verdana" w:hAnsi="Verdana" w:cstheme="minorHAnsi"/>
        </w:rPr>
        <w:t xml:space="preserve">teléfono: </w:t>
      </w:r>
      <w:r w:rsidRPr="00BC5BC1">
        <w:rPr>
          <w:rFonts w:ascii="Verdana" w:hAnsi="Verdana" w:cstheme="minorHAnsi"/>
        </w:rPr>
        <w:t xml:space="preserve">900 222 665). </w:t>
      </w:r>
    </w:p>
    <w:p w:rsidR="00FE0638" w:rsidRPr="00BC5BC1" w:rsidRDefault="00FE0638" w:rsidP="00BC5BC1">
      <w:pPr>
        <w:spacing w:before="120" w:after="120" w:line="360" w:lineRule="auto"/>
        <w:jc w:val="both"/>
        <w:rPr>
          <w:rFonts w:ascii="Verdana" w:hAnsi="Verdana" w:cstheme="minorHAnsi"/>
        </w:rPr>
      </w:pPr>
      <w:r w:rsidRPr="00BC5BC1">
        <w:rPr>
          <w:rFonts w:ascii="Verdana" w:hAnsi="Verdana" w:cstheme="minorHAnsi"/>
        </w:rPr>
        <w:t>Es importante tener en cuenta que únicamente son indemnizables por el Consorcio aquellos daños a personas o bienes sobre los que se ha contratado una póliza de seguros a través de una compañía de seguros autorizada, y siempre que la misma esté vigente en el momento de producirse los daños y el asegurado</w:t>
      </w:r>
      <w:r w:rsidR="000F5EBA" w:rsidRPr="00BC5BC1">
        <w:rPr>
          <w:rFonts w:ascii="Verdana" w:hAnsi="Verdana" w:cstheme="minorHAnsi"/>
        </w:rPr>
        <w:t>-a</w:t>
      </w:r>
      <w:r w:rsidRPr="00BC5BC1">
        <w:rPr>
          <w:rFonts w:ascii="Verdana" w:hAnsi="Verdana" w:cstheme="minorHAnsi"/>
        </w:rPr>
        <w:t xml:space="preserve"> se encuentre al corriente del pago de la prima. </w:t>
      </w:r>
    </w:p>
    <w:p w:rsidR="00FE0638" w:rsidRPr="00BC5BC1" w:rsidRDefault="00FE0638" w:rsidP="00BC5BC1">
      <w:pPr>
        <w:spacing w:before="120" w:after="120" w:line="360" w:lineRule="auto"/>
        <w:jc w:val="both"/>
        <w:rPr>
          <w:rFonts w:ascii="Verdana" w:hAnsi="Verdana" w:cstheme="minorHAnsi"/>
        </w:rPr>
      </w:pPr>
      <w:r w:rsidRPr="00BC5BC1">
        <w:rPr>
          <w:rFonts w:ascii="Verdana" w:hAnsi="Verdana" w:cstheme="minorHAnsi"/>
        </w:rPr>
        <w:t>El Consorcio se hace cargo de la indemnización de los daños sobre la base de la póliza contratada con la entidad aseguradora.</w:t>
      </w:r>
    </w:p>
    <w:p w:rsidR="000F5EBA" w:rsidRPr="00BC5BC1" w:rsidRDefault="000F5EBA" w:rsidP="00BC5BC1">
      <w:pPr>
        <w:spacing w:before="120" w:after="120" w:line="360" w:lineRule="auto"/>
        <w:jc w:val="both"/>
        <w:rPr>
          <w:rFonts w:ascii="Verdana" w:hAnsi="Verdana" w:cstheme="minorHAnsi"/>
        </w:rPr>
      </w:pPr>
    </w:p>
    <w:p w:rsidR="00FE0638" w:rsidRPr="00BC5BC1" w:rsidRDefault="00FE0638" w:rsidP="00BC5BC1">
      <w:pPr>
        <w:spacing w:before="120" w:after="120" w:line="360" w:lineRule="auto"/>
        <w:jc w:val="both"/>
        <w:rPr>
          <w:rFonts w:ascii="Verdana" w:hAnsi="Verdana" w:cstheme="minorHAnsi"/>
          <w:b/>
          <w:color w:val="C00000"/>
        </w:rPr>
      </w:pPr>
      <w:r w:rsidRPr="00BC5BC1">
        <w:rPr>
          <w:rFonts w:ascii="Verdana" w:hAnsi="Verdana" w:cstheme="minorHAnsi"/>
          <w:b/>
          <w:color w:val="C00000"/>
        </w:rPr>
        <w:t>2</w:t>
      </w:r>
      <w:r w:rsidRPr="00BC5BC1">
        <w:rPr>
          <w:rFonts w:ascii="Verdana" w:hAnsi="Verdana" w:cstheme="minorHAnsi"/>
        </w:rPr>
        <w:t>.</w:t>
      </w:r>
      <w:r w:rsidRPr="00BC5BC1">
        <w:rPr>
          <w:rFonts w:ascii="Verdana" w:hAnsi="Verdana" w:cstheme="minorHAnsi"/>
        </w:rPr>
        <w:tab/>
      </w:r>
      <w:r w:rsidRPr="00BC5BC1">
        <w:rPr>
          <w:rFonts w:ascii="Verdana" w:hAnsi="Verdana" w:cstheme="minorHAnsi"/>
          <w:b/>
          <w:color w:val="C00000"/>
        </w:rPr>
        <w:t xml:space="preserve">¿Qué documentación </w:t>
      </w:r>
      <w:r w:rsidR="000F5EBA" w:rsidRPr="00BC5BC1">
        <w:rPr>
          <w:rFonts w:ascii="Verdana" w:hAnsi="Verdana" w:cstheme="minorHAnsi"/>
          <w:b/>
          <w:color w:val="C00000"/>
        </w:rPr>
        <w:t>tengo que</w:t>
      </w:r>
      <w:r w:rsidRPr="00BC5BC1">
        <w:rPr>
          <w:rFonts w:ascii="Verdana" w:hAnsi="Verdana" w:cstheme="minorHAnsi"/>
          <w:b/>
          <w:color w:val="C00000"/>
        </w:rPr>
        <w:t xml:space="preserve"> aportar</w:t>
      </w:r>
      <w:r w:rsidR="000F5EBA" w:rsidRPr="00BC5BC1">
        <w:rPr>
          <w:rFonts w:ascii="Verdana" w:hAnsi="Verdana" w:cstheme="minorHAnsi"/>
          <w:b/>
          <w:color w:val="C00000"/>
        </w:rPr>
        <w:t xml:space="preserve"> para reclamar al seguro</w:t>
      </w:r>
      <w:r w:rsidRPr="00BC5BC1">
        <w:rPr>
          <w:rFonts w:ascii="Verdana" w:hAnsi="Verdana" w:cstheme="minorHAnsi"/>
          <w:b/>
          <w:color w:val="C00000"/>
        </w:rPr>
        <w:t>?</w:t>
      </w:r>
    </w:p>
    <w:p w:rsidR="000F5EBA" w:rsidRPr="00BC5BC1" w:rsidRDefault="00FE0638" w:rsidP="00BC5BC1">
      <w:pPr>
        <w:spacing w:before="120" w:after="120" w:line="360" w:lineRule="auto"/>
        <w:jc w:val="both"/>
        <w:rPr>
          <w:rFonts w:ascii="Verdana" w:hAnsi="Verdana" w:cstheme="minorHAnsi"/>
        </w:rPr>
      </w:pPr>
      <w:r w:rsidRPr="00BC5BC1">
        <w:rPr>
          <w:rFonts w:ascii="Verdana" w:hAnsi="Verdana" w:cstheme="minorHAnsi"/>
        </w:rPr>
        <w:t xml:space="preserve">Para reclamar compensación económica por los daños sufridos, será necesario disponer de la siguiente documentación: </w:t>
      </w:r>
    </w:p>
    <w:p w:rsidR="00FE0638" w:rsidRPr="00BC5BC1" w:rsidRDefault="00FE0638" w:rsidP="00BC5BC1">
      <w:pPr>
        <w:pStyle w:val="Prrafodelista"/>
        <w:numPr>
          <w:ilvl w:val="0"/>
          <w:numId w:val="1"/>
        </w:numPr>
        <w:spacing w:before="120" w:after="120" w:line="360" w:lineRule="auto"/>
        <w:jc w:val="both"/>
        <w:rPr>
          <w:rFonts w:ascii="Verdana" w:hAnsi="Verdana" w:cstheme="minorHAnsi"/>
        </w:rPr>
      </w:pPr>
      <w:r w:rsidRPr="00BC5BC1">
        <w:rPr>
          <w:rFonts w:ascii="Verdana" w:hAnsi="Verdana" w:cstheme="minorHAnsi"/>
        </w:rPr>
        <w:t>número de póliza, co</w:t>
      </w:r>
      <w:r w:rsidR="000F5EBA" w:rsidRPr="00BC5BC1">
        <w:rPr>
          <w:rFonts w:ascii="Verdana" w:hAnsi="Verdana" w:cstheme="minorHAnsi"/>
        </w:rPr>
        <w:t>ndiciones generales de la misma</w:t>
      </w:r>
      <w:r w:rsidRPr="00BC5BC1">
        <w:rPr>
          <w:rFonts w:ascii="Verdana" w:hAnsi="Verdana" w:cstheme="minorHAnsi"/>
        </w:rPr>
        <w:t xml:space="preserve"> y resguardo de pago de la prima. </w:t>
      </w:r>
    </w:p>
    <w:p w:rsidR="00FE0638" w:rsidRPr="00BC5BC1" w:rsidRDefault="00FE0638" w:rsidP="00BC5BC1">
      <w:pPr>
        <w:spacing w:before="120" w:after="120" w:line="360" w:lineRule="auto"/>
        <w:jc w:val="both"/>
        <w:rPr>
          <w:rFonts w:ascii="Verdana" w:hAnsi="Verdana" w:cstheme="minorHAnsi"/>
        </w:rPr>
      </w:pPr>
      <w:r w:rsidRPr="00BC5BC1">
        <w:rPr>
          <w:rFonts w:ascii="Verdana" w:hAnsi="Verdana" w:cstheme="minorHAnsi"/>
        </w:rPr>
        <w:t>Asimismo, en la medida de lo posible, para la tasación de los daños sufridos se debe:</w:t>
      </w:r>
    </w:p>
    <w:p w:rsidR="00FE0638" w:rsidRPr="00BC5BC1" w:rsidRDefault="00FE0638" w:rsidP="00BC5BC1">
      <w:pPr>
        <w:pStyle w:val="Prrafodelista"/>
        <w:numPr>
          <w:ilvl w:val="0"/>
          <w:numId w:val="1"/>
        </w:numPr>
        <w:spacing w:before="120" w:after="120" w:line="360" w:lineRule="auto"/>
        <w:jc w:val="both"/>
        <w:rPr>
          <w:rFonts w:ascii="Verdana" w:hAnsi="Verdana" w:cstheme="minorHAnsi"/>
        </w:rPr>
      </w:pPr>
      <w:r w:rsidRPr="00BC5BC1">
        <w:rPr>
          <w:rFonts w:ascii="Verdana" w:hAnsi="Verdana" w:cstheme="minorHAnsi"/>
        </w:rPr>
        <w:t xml:space="preserve">confeccionar una relación de bienes afectados; </w:t>
      </w:r>
    </w:p>
    <w:p w:rsidR="00FE0638" w:rsidRPr="00BC5BC1" w:rsidRDefault="00FE0638" w:rsidP="00BC5BC1">
      <w:pPr>
        <w:pStyle w:val="Prrafodelista"/>
        <w:numPr>
          <w:ilvl w:val="0"/>
          <w:numId w:val="1"/>
        </w:numPr>
        <w:spacing w:before="120" w:after="120" w:line="360" w:lineRule="auto"/>
        <w:jc w:val="both"/>
        <w:rPr>
          <w:rFonts w:ascii="Verdana" w:hAnsi="Verdana" w:cstheme="minorHAnsi"/>
        </w:rPr>
      </w:pPr>
      <w:r w:rsidRPr="00BC5BC1">
        <w:rPr>
          <w:rFonts w:ascii="Verdana" w:hAnsi="Verdana" w:cstheme="minorHAnsi"/>
        </w:rPr>
        <w:t xml:space="preserve">realizar fotografías de los bienes afectados, </w:t>
      </w:r>
    </w:p>
    <w:p w:rsidR="00FE0638" w:rsidRPr="00BC5BC1" w:rsidRDefault="00FE0638" w:rsidP="00BC5BC1">
      <w:pPr>
        <w:pStyle w:val="Prrafodelista"/>
        <w:numPr>
          <w:ilvl w:val="0"/>
          <w:numId w:val="1"/>
        </w:numPr>
        <w:spacing w:before="120" w:after="120" w:line="360" w:lineRule="auto"/>
        <w:jc w:val="both"/>
        <w:rPr>
          <w:rFonts w:ascii="Verdana" w:hAnsi="Verdana" w:cstheme="minorHAnsi"/>
        </w:rPr>
      </w:pPr>
      <w:r w:rsidRPr="00BC5BC1">
        <w:rPr>
          <w:rFonts w:ascii="Verdana" w:hAnsi="Verdana" w:cstheme="minorHAnsi"/>
        </w:rPr>
        <w:t>recopilar, cuando sea posible, las factur</w:t>
      </w:r>
      <w:r w:rsidR="00BC5BC1" w:rsidRPr="00BC5BC1">
        <w:rPr>
          <w:rFonts w:ascii="Verdana" w:hAnsi="Verdana" w:cstheme="minorHAnsi"/>
        </w:rPr>
        <w:t>as de compra de dichos bienes</w:t>
      </w:r>
    </w:p>
    <w:p w:rsidR="00FE0638" w:rsidRPr="00BC5BC1" w:rsidRDefault="00FE0638" w:rsidP="00BC5BC1">
      <w:pPr>
        <w:pStyle w:val="Prrafodelista"/>
        <w:numPr>
          <w:ilvl w:val="0"/>
          <w:numId w:val="1"/>
        </w:numPr>
        <w:spacing w:before="120" w:after="120" w:line="360" w:lineRule="auto"/>
        <w:jc w:val="both"/>
        <w:rPr>
          <w:rFonts w:ascii="Verdana" w:hAnsi="Verdana" w:cstheme="minorHAnsi"/>
        </w:rPr>
      </w:pPr>
      <w:r w:rsidRPr="00BC5BC1">
        <w:rPr>
          <w:rFonts w:ascii="Verdana" w:hAnsi="Verdana" w:cstheme="minorHAnsi"/>
        </w:rPr>
        <w:t>conservar los bienes afectados preferiblemente y</w:t>
      </w:r>
      <w:r w:rsidR="000F5EBA" w:rsidRPr="00BC5BC1">
        <w:rPr>
          <w:rFonts w:ascii="Verdana" w:hAnsi="Verdana" w:cstheme="minorHAnsi"/>
        </w:rPr>
        <w:t>,</w:t>
      </w:r>
      <w:r w:rsidRPr="00BC5BC1">
        <w:rPr>
          <w:rFonts w:ascii="Verdana" w:hAnsi="Verdana" w:cstheme="minorHAnsi"/>
        </w:rPr>
        <w:t xml:space="preserve"> si es posible, hasta la resolución del siniestro. </w:t>
      </w:r>
    </w:p>
    <w:p w:rsidR="000F5EBA" w:rsidRPr="00BC5BC1" w:rsidRDefault="000F5EBA" w:rsidP="00BC5BC1">
      <w:pPr>
        <w:spacing w:before="120" w:after="120" w:line="360" w:lineRule="auto"/>
        <w:jc w:val="both"/>
        <w:rPr>
          <w:rFonts w:ascii="Verdana" w:hAnsi="Verdana" w:cstheme="minorHAnsi"/>
        </w:rPr>
      </w:pPr>
    </w:p>
    <w:p w:rsidR="00FE0638" w:rsidRPr="00BC5BC1" w:rsidRDefault="00FE0638" w:rsidP="00BC5BC1">
      <w:pPr>
        <w:spacing w:before="120" w:after="120" w:line="360" w:lineRule="auto"/>
        <w:jc w:val="both"/>
        <w:rPr>
          <w:rFonts w:ascii="Verdana" w:hAnsi="Verdana" w:cstheme="minorHAnsi"/>
          <w:b/>
          <w:color w:val="C00000"/>
        </w:rPr>
      </w:pPr>
      <w:r w:rsidRPr="00BC5BC1">
        <w:rPr>
          <w:rFonts w:ascii="Verdana" w:hAnsi="Verdana" w:cstheme="minorHAnsi"/>
          <w:b/>
          <w:color w:val="C00000"/>
        </w:rPr>
        <w:t>3</w:t>
      </w:r>
      <w:r w:rsidRPr="00BC5BC1">
        <w:rPr>
          <w:rFonts w:ascii="Verdana" w:hAnsi="Verdana" w:cstheme="minorHAnsi"/>
        </w:rPr>
        <w:t>.</w:t>
      </w:r>
      <w:r w:rsidR="00BC5BC1">
        <w:rPr>
          <w:rFonts w:ascii="Verdana" w:hAnsi="Verdana" w:cstheme="minorHAnsi"/>
        </w:rPr>
        <w:t xml:space="preserve"> </w:t>
      </w:r>
      <w:r w:rsidRPr="00BC5BC1">
        <w:rPr>
          <w:rFonts w:ascii="Verdana" w:hAnsi="Verdana" w:cstheme="minorHAnsi"/>
          <w:b/>
          <w:color w:val="C00000"/>
        </w:rPr>
        <w:t xml:space="preserve">Y ¿si </w:t>
      </w:r>
      <w:r w:rsidR="000F5EBA" w:rsidRPr="00BC5BC1">
        <w:rPr>
          <w:rFonts w:ascii="Verdana" w:hAnsi="Verdana" w:cstheme="minorHAnsi"/>
          <w:b/>
          <w:color w:val="C00000"/>
        </w:rPr>
        <w:t>la persona afectada</w:t>
      </w:r>
      <w:r w:rsidRPr="00BC5BC1">
        <w:rPr>
          <w:rFonts w:ascii="Verdana" w:hAnsi="Verdana" w:cstheme="minorHAnsi"/>
          <w:b/>
          <w:color w:val="C00000"/>
        </w:rPr>
        <w:t xml:space="preserve"> no dispone de seguro?</w:t>
      </w:r>
    </w:p>
    <w:p w:rsidR="006D2EFD" w:rsidRPr="00BC5BC1" w:rsidRDefault="000F5EBA" w:rsidP="00BC5BC1">
      <w:pPr>
        <w:spacing w:before="120" w:after="120" w:line="360" w:lineRule="auto"/>
        <w:jc w:val="both"/>
        <w:rPr>
          <w:rFonts w:ascii="Verdana" w:hAnsi="Verdana" w:cstheme="minorHAnsi"/>
        </w:rPr>
      </w:pPr>
      <w:r w:rsidRPr="00BC5BC1">
        <w:rPr>
          <w:rFonts w:ascii="Verdana" w:hAnsi="Verdana" w:cstheme="minorHAnsi"/>
        </w:rPr>
        <w:t>Aquellas personas afectada</w:t>
      </w:r>
      <w:r w:rsidR="00FE0638" w:rsidRPr="00BC5BC1">
        <w:rPr>
          <w:rFonts w:ascii="Verdana" w:hAnsi="Verdana" w:cstheme="minorHAnsi"/>
        </w:rPr>
        <w:t xml:space="preserve">s que NO disponen de seguro, hasta la posible declaración de </w:t>
      </w:r>
      <w:r w:rsidR="006D2EFD" w:rsidRPr="00BC5BC1">
        <w:rPr>
          <w:rFonts w:ascii="Verdana" w:hAnsi="Verdana" w:cstheme="minorHAnsi"/>
        </w:rPr>
        <w:t xml:space="preserve">zona de desastre natural o la convocatoria de </w:t>
      </w:r>
      <w:r w:rsidR="00FE0638" w:rsidRPr="00BC5BC1">
        <w:rPr>
          <w:rFonts w:ascii="Verdana" w:hAnsi="Verdana" w:cstheme="minorHAnsi"/>
        </w:rPr>
        <w:t>otro tipo de ayudas que pu</w:t>
      </w:r>
      <w:r w:rsidR="006D2EFD" w:rsidRPr="00BC5BC1">
        <w:rPr>
          <w:rFonts w:ascii="Verdana" w:hAnsi="Verdana" w:cstheme="minorHAnsi"/>
        </w:rPr>
        <w:t>dieran aprobarse, se recomienda:</w:t>
      </w:r>
    </w:p>
    <w:p w:rsidR="006D2EFD" w:rsidRPr="00BC5BC1" w:rsidRDefault="00FE0638" w:rsidP="00BC5BC1">
      <w:pPr>
        <w:pStyle w:val="Prrafodelista"/>
        <w:numPr>
          <w:ilvl w:val="0"/>
          <w:numId w:val="1"/>
        </w:numPr>
        <w:spacing w:before="120" w:after="120" w:line="360" w:lineRule="auto"/>
        <w:jc w:val="both"/>
        <w:rPr>
          <w:rFonts w:ascii="Verdana" w:hAnsi="Verdana" w:cstheme="minorHAnsi"/>
        </w:rPr>
      </w:pPr>
      <w:r w:rsidRPr="00BC5BC1">
        <w:rPr>
          <w:rFonts w:ascii="Verdana" w:hAnsi="Verdana" w:cstheme="minorHAnsi"/>
        </w:rPr>
        <w:t>confeccionar la r</w:t>
      </w:r>
      <w:r w:rsidR="006D2EFD" w:rsidRPr="00BC5BC1">
        <w:rPr>
          <w:rFonts w:ascii="Verdana" w:hAnsi="Verdana" w:cstheme="minorHAnsi"/>
        </w:rPr>
        <w:t>elación de los bienes afectados</w:t>
      </w:r>
    </w:p>
    <w:p w:rsidR="006D2EFD" w:rsidRPr="00BC5BC1" w:rsidRDefault="00FE0638" w:rsidP="00BC5BC1">
      <w:pPr>
        <w:pStyle w:val="Prrafodelista"/>
        <w:numPr>
          <w:ilvl w:val="0"/>
          <w:numId w:val="1"/>
        </w:numPr>
        <w:spacing w:before="120" w:after="120" w:line="360" w:lineRule="auto"/>
        <w:jc w:val="both"/>
        <w:rPr>
          <w:rFonts w:ascii="Verdana" w:hAnsi="Verdana" w:cstheme="minorHAnsi"/>
        </w:rPr>
      </w:pPr>
      <w:r w:rsidRPr="00BC5BC1">
        <w:rPr>
          <w:rFonts w:ascii="Verdana" w:hAnsi="Verdana" w:cstheme="minorHAnsi"/>
        </w:rPr>
        <w:t>co</w:t>
      </w:r>
      <w:r w:rsidR="006D2EFD" w:rsidRPr="00BC5BC1">
        <w:rPr>
          <w:rFonts w:ascii="Verdana" w:hAnsi="Verdana" w:cstheme="minorHAnsi"/>
        </w:rPr>
        <w:t>ncretar y cuantificar los daños</w:t>
      </w:r>
    </w:p>
    <w:p w:rsidR="006D2EFD" w:rsidRPr="00BC5BC1" w:rsidRDefault="00FE0638" w:rsidP="00BC5BC1">
      <w:pPr>
        <w:pStyle w:val="Prrafodelista"/>
        <w:numPr>
          <w:ilvl w:val="0"/>
          <w:numId w:val="1"/>
        </w:numPr>
        <w:spacing w:before="120" w:after="120" w:line="360" w:lineRule="auto"/>
        <w:jc w:val="both"/>
        <w:rPr>
          <w:rFonts w:ascii="Verdana" w:hAnsi="Verdana" w:cstheme="minorHAnsi"/>
        </w:rPr>
      </w:pPr>
      <w:r w:rsidRPr="00BC5BC1">
        <w:rPr>
          <w:rFonts w:ascii="Verdana" w:hAnsi="Verdana" w:cstheme="minorHAnsi"/>
        </w:rPr>
        <w:lastRenderedPageBreak/>
        <w:t>reunir la mayor información y documentación posibles relativas a dichos bienes (facturas, presupuestos de arreglo, fotografías del estado de los mismos)</w:t>
      </w:r>
    </w:p>
    <w:p w:rsidR="00FE0638" w:rsidRPr="00BC5BC1" w:rsidRDefault="00FE0638" w:rsidP="00BC5BC1">
      <w:pPr>
        <w:pStyle w:val="Prrafodelista"/>
        <w:numPr>
          <w:ilvl w:val="0"/>
          <w:numId w:val="1"/>
        </w:numPr>
        <w:spacing w:before="120" w:after="120" w:line="360" w:lineRule="auto"/>
        <w:jc w:val="both"/>
        <w:rPr>
          <w:rFonts w:ascii="Verdana" w:hAnsi="Verdana" w:cstheme="minorHAnsi"/>
        </w:rPr>
      </w:pPr>
      <w:r w:rsidRPr="00BC5BC1">
        <w:rPr>
          <w:rFonts w:ascii="Verdana" w:hAnsi="Verdana" w:cstheme="minorHAnsi"/>
        </w:rPr>
        <w:t>conservar los bienes afectados, en la medida que se pueda.</w:t>
      </w:r>
    </w:p>
    <w:p w:rsidR="006D2EFD" w:rsidRPr="00BC5BC1" w:rsidRDefault="006D2EFD" w:rsidP="00BC5BC1">
      <w:pPr>
        <w:spacing w:before="120" w:after="120" w:line="360" w:lineRule="auto"/>
        <w:jc w:val="both"/>
        <w:rPr>
          <w:rFonts w:ascii="Verdana" w:hAnsi="Verdana" w:cstheme="minorHAnsi"/>
        </w:rPr>
      </w:pPr>
    </w:p>
    <w:p w:rsidR="00696186" w:rsidRPr="00BC5BC1" w:rsidRDefault="00ED57CD" w:rsidP="00BC5BC1">
      <w:pPr>
        <w:spacing w:before="120" w:after="120" w:line="360" w:lineRule="auto"/>
        <w:jc w:val="both"/>
        <w:rPr>
          <w:rFonts w:ascii="Verdana" w:hAnsi="Verdana" w:cstheme="minorHAnsi"/>
          <w:b/>
          <w:color w:val="C00000"/>
        </w:rPr>
      </w:pPr>
      <w:r w:rsidRPr="00BC5BC1">
        <w:rPr>
          <w:rFonts w:ascii="Verdana" w:hAnsi="Verdana" w:cstheme="minorHAnsi"/>
          <w:b/>
          <w:color w:val="C00000"/>
        </w:rPr>
        <w:t xml:space="preserve">4. </w:t>
      </w:r>
      <w:r w:rsidR="00C86ACA" w:rsidRPr="00BC5BC1">
        <w:rPr>
          <w:rFonts w:ascii="Verdana" w:hAnsi="Verdana" w:cstheme="minorHAnsi"/>
          <w:b/>
          <w:color w:val="C00000"/>
        </w:rPr>
        <w:t>¿Qué tipos de ayudas existen</w:t>
      </w:r>
      <w:r w:rsidR="00696186" w:rsidRPr="00BC5BC1">
        <w:rPr>
          <w:rFonts w:ascii="Verdana" w:hAnsi="Verdana" w:cstheme="minorHAnsi"/>
          <w:b/>
          <w:color w:val="C00000"/>
        </w:rPr>
        <w:t>?</w:t>
      </w:r>
    </w:p>
    <w:p w:rsidR="00C86ACA" w:rsidRPr="00BC5BC1" w:rsidRDefault="00C86ACA" w:rsidP="00BC5BC1">
      <w:pPr>
        <w:pStyle w:val="Prrafodelista"/>
        <w:numPr>
          <w:ilvl w:val="0"/>
          <w:numId w:val="3"/>
        </w:numPr>
        <w:spacing w:before="120" w:after="120" w:line="360" w:lineRule="auto"/>
        <w:jc w:val="both"/>
        <w:rPr>
          <w:rFonts w:ascii="Verdana" w:hAnsi="Verdana" w:cstheme="minorHAnsi"/>
        </w:rPr>
      </w:pPr>
      <w:r w:rsidRPr="00BC5BC1">
        <w:rPr>
          <w:rFonts w:ascii="Verdana" w:hAnsi="Verdana" w:cstheme="minorHAnsi"/>
        </w:rPr>
        <w:t>En tanto en cuanto no se declare por el Go</w:t>
      </w:r>
      <w:r w:rsidR="00ED57CD" w:rsidRPr="00BC5BC1">
        <w:rPr>
          <w:rFonts w:ascii="Verdana" w:hAnsi="Verdana" w:cstheme="minorHAnsi"/>
        </w:rPr>
        <w:t xml:space="preserve">bierno </w:t>
      </w:r>
      <w:r w:rsidR="00AA478A" w:rsidRPr="00BC5BC1">
        <w:rPr>
          <w:rFonts w:ascii="Verdana" w:hAnsi="Verdana" w:cstheme="minorHAnsi"/>
        </w:rPr>
        <w:t>de España la zona afectada gravemente por inundaciones</w:t>
      </w:r>
      <w:r w:rsidR="00BC5BC1">
        <w:rPr>
          <w:rFonts w:ascii="Verdana" w:hAnsi="Verdana" w:cstheme="minorHAnsi"/>
        </w:rPr>
        <w:t>,</w:t>
      </w:r>
      <w:r w:rsidRPr="00BC5BC1">
        <w:rPr>
          <w:rFonts w:ascii="Verdana" w:hAnsi="Verdana" w:cstheme="minorHAnsi"/>
        </w:rPr>
        <w:t xml:space="preserve"> se pueden solicitar ante Delegación del Gobierno las ayudas prevista en el Real Decreto 307/2005</w:t>
      </w:r>
      <w:r w:rsidR="00BF4335" w:rsidRPr="00BC5BC1">
        <w:rPr>
          <w:rFonts w:ascii="Verdana" w:hAnsi="Verdana" w:cstheme="minorHAnsi"/>
        </w:rPr>
        <w:t>, el plazo es de un mes desde que se causó el daño</w:t>
      </w:r>
      <w:r w:rsidRPr="00BC5BC1">
        <w:rPr>
          <w:rFonts w:ascii="Verdana" w:hAnsi="Verdana" w:cstheme="minorHAnsi"/>
        </w:rPr>
        <w:t>.</w:t>
      </w:r>
    </w:p>
    <w:p w:rsidR="009B0F3B" w:rsidRPr="00BC5BC1" w:rsidRDefault="00BF4335" w:rsidP="00BC5BC1">
      <w:pPr>
        <w:pStyle w:val="Prrafodelista"/>
        <w:numPr>
          <w:ilvl w:val="0"/>
          <w:numId w:val="3"/>
        </w:numPr>
        <w:spacing w:before="120" w:after="120" w:line="360" w:lineRule="auto"/>
        <w:jc w:val="both"/>
        <w:rPr>
          <w:rFonts w:ascii="Verdana" w:hAnsi="Verdana" w:cstheme="minorHAnsi"/>
        </w:rPr>
      </w:pPr>
      <w:r w:rsidRPr="00BC5BC1">
        <w:rPr>
          <w:rFonts w:ascii="Verdana" w:hAnsi="Verdana" w:cstheme="minorHAnsi"/>
        </w:rPr>
        <w:t>Si el Gobierno de España declara la zona afectada gravemente por inundaciones</w:t>
      </w:r>
      <w:r w:rsidR="00BC5BC1">
        <w:rPr>
          <w:rFonts w:ascii="Verdana" w:hAnsi="Verdana" w:cstheme="minorHAnsi"/>
        </w:rPr>
        <w:t>,</w:t>
      </w:r>
      <w:r w:rsidRPr="00BC5BC1">
        <w:rPr>
          <w:rFonts w:ascii="Verdana" w:hAnsi="Verdana" w:cstheme="minorHAnsi"/>
        </w:rPr>
        <w:t xml:space="preserve"> se podrán solicitar ayudas ante Delegación del Gobierno en el plazo de dos meses. </w:t>
      </w:r>
    </w:p>
    <w:p w:rsidR="006A72E8" w:rsidRPr="00BC5BC1" w:rsidRDefault="006A72E8" w:rsidP="00BC5BC1">
      <w:pPr>
        <w:spacing w:before="120" w:after="120" w:line="360" w:lineRule="auto"/>
        <w:jc w:val="both"/>
        <w:rPr>
          <w:rFonts w:ascii="Verdana" w:hAnsi="Verdana" w:cstheme="minorHAnsi"/>
        </w:rPr>
      </w:pPr>
    </w:p>
    <w:p w:rsidR="00167D0C" w:rsidRPr="00BC5BC1" w:rsidRDefault="006A72E8" w:rsidP="00BC5BC1">
      <w:pPr>
        <w:spacing w:before="120" w:after="120" w:line="360" w:lineRule="auto"/>
        <w:jc w:val="both"/>
        <w:rPr>
          <w:rFonts w:ascii="Verdana" w:hAnsi="Verdana" w:cstheme="minorHAnsi"/>
          <w:b/>
          <w:color w:val="C00000"/>
        </w:rPr>
      </w:pPr>
      <w:r w:rsidRPr="00BC5BC1">
        <w:rPr>
          <w:rFonts w:ascii="Verdana" w:hAnsi="Verdana" w:cstheme="minorHAnsi"/>
          <w:b/>
          <w:color w:val="C00000"/>
        </w:rPr>
        <w:t xml:space="preserve">5. </w:t>
      </w:r>
      <w:r w:rsidR="007C338D" w:rsidRPr="00BC5BC1">
        <w:rPr>
          <w:rFonts w:ascii="Verdana" w:hAnsi="Verdana" w:cstheme="minorHAnsi"/>
          <w:b/>
          <w:color w:val="C00000"/>
        </w:rPr>
        <w:t>¿</w:t>
      </w:r>
      <w:r w:rsidR="00696186" w:rsidRPr="00BC5BC1">
        <w:rPr>
          <w:rFonts w:ascii="Verdana" w:hAnsi="Verdana" w:cstheme="minorHAnsi"/>
          <w:b/>
          <w:color w:val="C00000"/>
        </w:rPr>
        <w:t>C</w:t>
      </w:r>
      <w:r w:rsidR="007C338D" w:rsidRPr="00BC5BC1">
        <w:rPr>
          <w:rFonts w:ascii="Verdana" w:hAnsi="Verdana" w:cstheme="minorHAnsi"/>
          <w:b/>
          <w:color w:val="C00000"/>
        </w:rPr>
        <w:t>ómo se comunica al Gobierno de Navarra</w:t>
      </w:r>
      <w:r w:rsidR="00167D0C" w:rsidRPr="00BC5BC1">
        <w:rPr>
          <w:rFonts w:ascii="Verdana" w:hAnsi="Verdana" w:cstheme="minorHAnsi"/>
          <w:b/>
          <w:color w:val="C00000"/>
        </w:rPr>
        <w:t xml:space="preserve"> los daños producidos en </w:t>
      </w:r>
      <w:r w:rsidR="00696186" w:rsidRPr="00BC5BC1">
        <w:rPr>
          <w:rFonts w:ascii="Verdana" w:hAnsi="Verdana" w:cstheme="minorHAnsi"/>
          <w:b/>
          <w:color w:val="C00000"/>
        </w:rPr>
        <w:t xml:space="preserve">las </w:t>
      </w:r>
      <w:r w:rsidR="00167D0C" w:rsidRPr="00BC5BC1">
        <w:rPr>
          <w:rFonts w:ascii="Verdana" w:hAnsi="Verdana" w:cstheme="minorHAnsi"/>
          <w:b/>
          <w:color w:val="C00000"/>
        </w:rPr>
        <w:t>infraestructuras agrarias de entidades locales, comunidades de regantes y explotaciones agrarias?</w:t>
      </w:r>
    </w:p>
    <w:p w:rsidR="00167D0C" w:rsidRDefault="00696186" w:rsidP="00BC5BC1">
      <w:pPr>
        <w:spacing w:before="120" w:after="120" w:line="360" w:lineRule="auto"/>
        <w:jc w:val="both"/>
        <w:rPr>
          <w:rFonts w:ascii="Verdana" w:hAnsi="Verdana" w:cstheme="minorHAnsi"/>
        </w:rPr>
      </w:pPr>
      <w:r w:rsidRPr="00BC5BC1">
        <w:rPr>
          <w:rFonts w:ascii="Verdana" w:hAnsi="Verdana" w:cstheme="minorHAnsi"/>
        </w:rPr>
        <w:t>Cumplimentando</w:t>
      </w:r>
      <w:r w:rsidR="00167D0C" w:rsidRPr="00BC5BC1">
        <w:rPr>
          <w:rFonts w:ascii="Verdana" w:hAnsi="Verdana" w:cstheme="minorHAnsi"/>
        </w:rPr>
        <w:t xml:space="preserve"> los siguientes formularios:</w:t>
      </w:r>
    </w:p>
    <w:p w:rsidR="00BC5BC1" w:rsidRPr="00BC5BC1" w:rsidRDefault="00BC5BC1" w:rsidP="00BC5BC1">
      <w:pPr>
        <w:spacing w:before="120" w:after="120" w:line="360" w:lineRule="auto"/>
        <w:jc w:val="both"/>
        <w:rPr>
          <w:rFonts w:ascii="Verdana" w:hAnsi="Verdana" w:cstheme="minorHAnsi"/>
        </w:rPr>
      </w:pPr>
    </w:p>
    <w:p w:rsidR="007C338D" w:rsidRPr="00BC5BC1" w:rsidRDefault="00BC5BC1" w:rsidP="00BC5BC1">
      <w:pPr>
        <w:pStyle w:val="NormalWeb"/>
        <w:numPr>
          <w:ilvl w:val="0"/>
          <w:numId w:val="2"/>
        </w:numPr>
        <w:jc w:val="both"/>
        <w:rPr>
          <w:rFonts w:ascii="Verdana" w:hAnsi="Verdana" w:cstheme="minorHAnsi"/>
          <w:color w:val="212529"/>
        </w:rPr>
      </w:pPr>
      <w:hyperlink r:id="rId6" w:tgtFrame="_blank" w:history="1">
        <w:r w:rsidR="007C338D" w:rsidRPr="00BC5BC1">
          <w:rPr>
            <w:rStyle w:val="Hipervnculo"/>
            <w:rFonts w:ascii="Verdana" w:hAnsi="Verdana" w:cstheme="minorHAnsi"/>
          </w:rPr>
          <w:t>Entidades Loc</w:t>
        </w:r>
        <w:r w:rsidR="007C338D" w:rsidRPr="00BC5BC1">
          <w:rPr>
            <w:rStyle w:val="Hipervnculo"/>
            <w:rFonts w:ascii="Verdana" w:hAnsi="Verdana" w:cstheme="minorHAnsi"/>
          </w:rPr>
          <w:t>a</w:t>
        </w:r>
        <w:r w:rsidR="007C338D" w:rsidRPr="00BC5BC1">
          <w:rPr>
            <w:rStyle w:val="Hipervnculo"/>
            <w:rFonts w:ascii="Verdana" w:hAnsi="Verdana" w:cstheme="minorHAnsi"/>
          </w:rPr>
          <w:t>les</w:t>
        </w:r>
      </w:hyperlink>
    </w:p>
    <w:p w:rsidR="00696186" w:rsidRPr="00BC5BC1" w:rsidRDefault="00BC5BC1" w:rsidP="00BC5BC1">
      <w:pPr>
        <w:pStyle w:val="Prrafodelista"/>
        <w:numPr>
          <w:ilvl w:val="0"/>
          <w:numId w:val="2"/>
        </w:numPr>
        <w:spacing w:before="120" w:after="120" w:line="360" w:lineRule="auto"/>
        <w:jc w:val="both"/>
        <w:rPr>
          <w:rFonts w:ascii="Verdana" w:hAnsi="Verdana" w:cs="Segoe UI"/>
          <w:color w:val="212529"/>
          <w:shd w:val="clear" w:color="auto" w:fill="FFFFFF"/>
        </w:rPr>
      </w:pPr>
      <w:hyperlink r:id="rId7" w:history="1">
        <w:r w:rsidR="00696186" w:rsidRPr="00BC5BC1">
          <w:rPr>
            <w:rStyle w:val="Hipervnculo"/>
            <w:rFonts w:ascii="Verdana" w:hAnsi="Verdana" w:cs="Segoe UI"/>
            <w:shd w:val="clear" w:color="auto" w:fill="FFFFFF"/>
          </w:rPr>
          <w:t>Comunidades</w:t>
        </w:r>
        <w:r w:rsidR="00696186" w:rsidRPr="00BC5BC1">
          <w:rPr>
            <w:rStyle w:val="Hipervnculo"/>
            <w:rFonts w:ascii="Verdana" w:hAnsi="Verdana" w:cs="Segoe UI"/>
            <w:shd w:val="clear" w:color="auto" w:fill="FFFFFF"/>
          </w:rPr>
          <w:t xml:space="preserve"> </w:t>
        </w:r>
        <w:r w:rsidR="00696186" w:rsidRPr="00BC5BC1">
          <w:rPr>
            <w:rStyle w:val="Hipervnculo"/>
            <w:rFonts w:ascii="Verdana" w:hAnsi="Verdana" w:cs="Segoe UI"/>
            <w:shd w:val="clear" w:color="auto" w:fill="FFFFFF"/>
          </w:rPr>
          <w:t>de Rega</w:t>
        </w:r>
        <w:r w:rsidR="00696186" w:rsidRPr="00BC5BC1">
          <w:rPr>
            <w:rStyle w:val="Hipervnculo"/>
            <w:rFonts w:ascii="Verdana" w:hAnsi="Verdana" w:cs="Segoe UI"/>
            <w:shd w:val="clear" w:color="auto" w:fill="FFFFFF"/>
          </w:rPr>
          <w:t>n</w:t>
        </w:r>
        <w:r w:rsidR="00696186" w:rsidRPr="00BC5BC1">
          <w:rPr>
            <w:rStyle w:val="Hipervnculo"/>
            <w:rFonts w:ascii="Verdana" w:hAnsi="Verdana" w:cs="Segoe UI"/>
            <w:shd w:val="clear" w:color="auto" w:fill="FFFFFF"/>
          </w:rPr>
          <w:t xml:space="preserve">tes y </w:t>
        </w:r>
        <w:r w:rsidR="00696186" w:rsidRPr="00BC5BC1">
          <w:rPr>
            <w:rStyle w:val="Hipervnculo"/>
            <w:rFonts w:ascii="Verdana" w:hAnsi="Verdana" w:cs="Segoe UI"/>
            <w:shd w:val="clear" w:color="auto" w:fill="FFFFFF"/>
          </w:rPr>
          <w:t>S</w:t>
        </w:r>
        <w:r w:rsidR="00696186" w:rsidRPr="00BC5BC1">
          <w:rPr>
            <w:rStyle w:val="Hipervnculo"/>
            <w:rFonts w:ascii="Verdana" w:hAnsi="Verdana" w:cs="Segoe UI"/>
            <w:shd w:val="clear" w:color="auto" w:fill="FFFFFF"/>
          </w:rPr>
          <w:t>indicatos de Riego de Navarra</w:t>
        </w:r>
      </w:hyperlink>
    </w:p>
    <w:p w:rsidR="00167D0C" w:rsidRPr="00BC5BC1" w:rsidRDefault="00BC5BC1" w:rsidP="00BC5BC1">
      <w:pPr>
        <w:pStyle w:val="Prrafodelista"/>
        <w:numPr>
          <w:ilvl w:val="0"/>
          <w:numId w:val="2"/>
        </w:numPr>
        <w:spacing w:before="120" w:after="120" w:line="360" w:lineRule="auto"/>
        <w:jc w:val="both"/>
        <w:rPr>
          <w:rFonts w:ascii="Verdana" w:hAnsi="Verdana" w:cstheme="minorHAnsi"/>
        </w:rPr>
      </w:pPr>
      <w:hyperlink r:id="rId8" w:tgtFrame="_blank" w:history="1">
        <w:r w:rsidR="007C338D" w:rsidRPr="00BC5BC1">
          <w:rPr>
            <w:rStyle w:val="Hipervnculo"/>
            <w:rFonts w:ascii="Verdana" w:hAnsi="Verdana" w:cstheme="minorHAnsi"/>
          </w:rPr>
          <w:t xml:space="preserve">Explotaciones </w:t>
        </w:r>
        <w:r w:rsidR="007C338D" w:rsidRPr="00BC5BC1">
          <w:rPr>
            <w:rStyle w:val="Hipervnculo"/>
            <w:rFonts w:ascii="Verdana" w:hAnsi="Verdana" w:cstheme="minorHAnsi"/>
          </w:rPr>
          <w:t>a</w:t>
        </w:r>
        <w:r w:rsidR="007C338D" w:rsidRPr="00BC5BC1">
          <w:rPr>
            <w:rStyle w:val="Hipervnculo"/>
            <w:rFonts w:ascii="Verdana" w:hAnsi="Verdana" w:cstheme="minorHAnsi"/>
          </w:rPr>
          <w:t>grícolas</w:t>
        </w:r>
      </w:hyperlink>
    </w:p>
    <w:sectPr w:rsidR="00167D0C" w:rsidRPr="00BC5B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6F79"/>
    <w:multiLevelType w:val="hybridMultilevel"/>
    <w:tmpl w:val="663EB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1E2B82"/>
    <w:multiLevelType w:val="hybridMultilevel"/>
    <w:tmpl w:val="1B5E4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EC5DE8"/>
    <w:multiLevelType w:val="hybridMultilevel"/>
    <w:tmpl w:val="B8D2C0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38"/>
    <w:rsid w:val="00047F73"/>
    <w:rsid w:val="0006704B"/>
    <w:rsid w:val="000705B7"/>
    <w:rsid w:val="00083F8C"/>
    <w:rsid w:val="00092D02"/>
    <w:rsid w:val="000A69F1"/>
    <w:rsid w:val="000B4603"/>
    <w:rsid w:val="000F5EBA"/>
    <w:rsid w:val="001150CA"/>
    <w:rsid w:val="001262C5"/>
    <w:rsid w:val="00134580"/>
    <w:rsid w:val="00134E91"/>
    <w:rsid w:val="00136139"/>
    <w:rsid w:val="001578A0"/>
    <w:rsid w:val="00163E5A"/>
    <w:rsid w:val="00167D0C"/>
    <w:rsid w:val="001A3AD1"/>
    <w:rsid w:val="001D71B1"/>
    <w:rsid w:val="00206B1D"/>
    <w:rsid w:val="0022349F"/>
    <w:rsid w:val="00227057"/>
    <w:rsid w:val="002733CF"/>
    <w:rsid w:val="00290729"/>
    <w:rsid w:val="002C1DAD"/>
    <w:rsid w:val="003017A9"/>
    <w:rsid w:val="0036337B"/>
    <w:rsid w:val="00366A33"/>
    <w:rsid w:val="003A5B4D"/>
    <w:rsid w:val="003D3713"/>
    <w:rsid w:val="003D60CA"/>
    <w:rsid w:val="003F69B5"/>
    <w:rsid w:val="004051EB"/>
    <w:rsid w:val="004214FD"/>
    <w:rsid w:val="00440D32"/>
    <w:rsid w:val="00447521"/>
    <w:rsid w:val="00465FBB"/>
    <w:rsid w:val="00476ED2"/>
    <w:rsid w:val="005552E8"/>
    <w:rsid w:val="00565858"/>
    <w:rsid w:val="005B5636"/>
    <w:rsid w:val="005B7861"/>
    <w:rsid w:val="006007F0"/>
    <w:rsid w:val="006241A0"/>
    <w:rsid w:val="00634A26"/>
    <w:rsid w:val="00654D51"/>
    <w:rsid w:val="00696186"/>
    <w:rsid w:val="0069753B"/>
    <w:rsid w:val="006A72E8"/>
    <w:rsid w:val="006D2EFD"/>
    <w:rsid w:val="006F5584"/>
    <w:rsid w:val="00703E13"/>
    <w:rsid w:val="007074B9"/>
    <w:rsid w:val="00754A41"/>
    <w:rsid w:val="00754DF4"/>
    <w:rsid w:val="007934D5"/>
    <w:rsid w:val="007C338D"/>
    <w:rsid w:val="007E0BA8"/>
    <w:rsid w:val="00802794"/>
    <w:rsid w:val="00845657"/>
    <w:rsid w:val="008A25C9"/>
    <w:rsid w:val="00941BF1"/>
    <w:rsid w:val="009731FA"/>
    <w:rsid w:val="0099253A"/>
    <w:rsid w:val="009B0F3B"/>
    <w:rsid w:val="00A02771"/>
    <w:rsid w:val="00A60CD3"/>
    <w:rsid w:val="00AA478A"/>
    <w:rsid w:val="00AD2A47"/>
    <w:rsid w:val="00AE0655"/>
    <w:rsid w:val="00B446EA"/>
    <w:rsid w:val="00B70BF7"/>
    <w:rsid w:val="00BA2F6F"/>
    <w:rsid w:val="00BC5BC1"/>
    <w:rsid w:val="00BF4335"/>
    <w:rsid w:val="00C06919"/>
    <w:rsid w:val="00C12594"/>
    <w:rsid w:val="00C446FF"/>
    <w:rsid w:val="00C60463"/>
    <w:rsid w:val="00C86ACA"/>
    <w:rsid w:val="00CC5B2D"/>
    <w:rsid w:val="00CD231F"/>
    <w:rsid w:val="00D1105A"/>
    <w:rsid w:val="00D167C1"/>
    <w:rsid w:val="00D23C1A"/>
    <w:rsid w:val="00D36C1C"/>
    <w:rsid w:val="00D46A69"/>
    <w:rsid w:val="00DD7ACE"/>
    <w:rsid w:val="00E12F22"/>
    <w:rsid w:val="00E3485A"/>
    <w:rsid w:val="00E646AB"/>
    <w:rsid w:val="00E83272"/>
    <w:rsid w:val="00EB7D44"/>
    <w:rsid w:val="00ED57CD"/>
    <w:rsid w:val="00F05D12"/>
    <w:rsid w:val="00F37B96"/>
    <w:rsid w:val="00F77971"/>
    <w:rsid w:val="00F913FE"/>
    <w:rsid w:val="00FC4EE8"/>
    <w:rsid w:val="00FD2D30"/>
    <w:rsid w:val="00FE0638"/>
    <w:rsid w:val="00FF51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9376A"/>
  <w15:chartTrackingRefBased/>
  <w15:docId w15:val="{8F039EF9-A4AF-4BA0-9A6E-02CA310F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5EBA"/>
    <w:pPr>
      <w:ind w:left="720"/>
      <w:contextualSpacing/>
    </w:pPr>
  </w:style>
  <w:style w:type="character" w:styleId="Hipervnculo">
    <w:name w:val="Hyperlink"/>
    <w:basedOn w:val="Fuentedeprrafopredeter"/>
    <w:uiPriority w:val="99"/>
    <w:unhideWhenUsed/>
    <w:rsid w:val="007C338D"/>
    <w:rPr>
      <w:strike w:val="0"/>
      <w:dstrike w:val="0"/>
      <w:color w:val="CC3333"/>
      <w:u w:val="none"/>
      <w:effect w:val="none"/>
      <w:shd w:val="clear" w:color="auto" w:fill="auto"/>
    </w:rPr>
  </w:style>
  <w:style w:type="paragraph" w:styleId="NormalWeb">
    <w:name w:val="Normal (Web)"/>
    <w:basedOn w:val="Normal"/>
    <w:uiPriority w:val="99"/>
    <w:semiHidden/>
    <w:unhideWhenUsed/>
    <w:rsid w:val="007C338D"/>
    <w:pPr>
      <w:spacing w:after="150"/>
    </w:pPr>
    <w:rPr>
      <w:lang w:val="es-ES"/>
    </w:rPr>
  </w:style>
  <w:style w:type="paragraph" w:styleId="Sinespaciado">
    <w:name w:val="No Spacing"/>
    <w:link w:val="SinespaciadoCar"/>
    <w:uiPriority w:val="99"/>
    <w:qFormat/>
    <w:rsid w:val="00AD2A47"/>
    <w:rPr>
      <w:rFonts w:ascii="Calibri" w:hAnsi="Calibri"/>
      <w:sz w:val="22"/>
      <w:szCs w:val="22"/>
    </w:rPr>
  </w:style>
  <w:style w:type="character" w:customStyle="1" w:styleId="SinespaciadoCar">
    <w:name w:val="Sin espaciado Car"/>
    <w:link w:val="Sinespaciado"/>
    <w:uiPriority w:val="99"/>
    <w:locked/>
    <w:rsid w:val="00AD2A47"/>
    <w:rPr>
      <w:rFonts w:ascii="Calibri" w:hAnsi="Calibri"/>
      <w:sz w:val="22"/>
      <w:szCs w:val="22"/>
    </w:rPr>
  </w:style>
  <w:style w:type="character" w:styleId="Hipervnculovisitado">
    <w:name w:val="FollowedHyperlink"/>
    <w:basedOn w:val="Fuentedeprrafopredeter"/>
    <w:semiHidden/>
    <w:unhideWhenUsed/>
    <w:rsid w:val="00BC5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84970">
      <w:bodyDiv w:val="1"/>
      <w:marLeft w:val="0"/>
      <w:marRight w:val="0"/>
      <w:marTop w:val="0"/>
      <w:marBottom w:val="0"/>
      <w:divBdr>
        <w:top w:val="none" w:sz="0" w:space="0" w:color="auto"/>
        <w:left w:val="none" w:sz="0" w:space="0" w:color="auto"/>
        <w:bottom w:val="none" w:sz="0" w:space="0" w:color="auto"/>
        <w:right w:val="none" w:sz="0" w:space="0" w:color="auto"/>
      </w:divBdr>
      <w:divsChild>
        <w:div w:id="1331639681">
          <w:marLeft w:val="0"/>
          <w:marRight w:val="0"/>
          <w:marTop w:val="0"/>
          <w:marBottom w:val="0"/>
          <w:divBdr>
            <w:top w:val="none" w:sz="0" w:space="0" w:color="auto"/>
            <w:left w:val="none" w:sz="0" w:space="0" w:color="auto"/>
            <w:bottom w:val="none" w:sz="0" w:space="0" w:color="auto"/>
            <w:right w:val="none" w:sz="0" w:space="0" w:color="auto"/>
          </w:divBdr>
          <w:divsChild>
            <w:div w:id="2084450644">
              <w:marLeft w:val="0"/>
              <w:marRight w:val="0"/>
              <w:marTop w:val="0"/>
              <w:marBottom w:val="0"/>
              <w:divBdr>
                <w:top w:val="none" w:sz="0" w:space="0" w:color="auto"/>
                <w:left w:val="none" w:sz="0" w:space="0" w:color="auto"/>
                <w:bottom w:val="none" w:sz="0" w:space="0" w:color="auto"/>
                <w:right w:val="none" w:sz="0" w:space="0" w:color="auto"/>
              </w:divBdr>
              <w:divsChild>
                <w:div w:id="2134982003">
                  <w:marLeft w:val="0"/>
                  <w:marRight w:val="0"/>
                  <w:marTop w:val="0"/>
                  <w:marBottom w:val="0"/>
                  <w:divBdr>
                    <w:top w:val="none" w:sz="0" w:space="0" w:color="auto"/>
                    <w:left w:val="none" w:sz="0" w:space="0" w:color="auto"/>
                    <w:bottom w:val="none" w:sz="0" w:space="0" w:color="auto"/>
                    <w:right w:val="none" w:sz="0" w:space="0" w:color="auto"/>
                  </w:divBdr>
                  <w:divsChild>
                    <w:div w:id="1395277221">
                      <w:marLeft w:val="0"/>
                      <w:marRight w:val="0"/>
                      <w:marTop w:val="0"/>
                      <w:marBottom w:val="0"/>
                      <w:divBdr>
                        <w:top w:val="none" w:sz="0" w:space="0" w:color="auto"/>
                        <w:left w:val="none" w:sz="0" w:space="0" w:color="auto"/>
                        <w:bottom w:val="none" w:sz="0" w:space="0" w:color="auto"/>
                        <w:right w:val="none" w:sz="0" w:space="0" w:color="auto"/>
                      </w:divBdr>
                      <w:divsChild>
                        <w:div w:id="218631104">
                          <w:marLeft w:val="0"/>
                          <w:marRight w:val="0"/>
                          <w:marTop w:val="0"/>
                          <w:marBottom w:val="0"/>
                          <w:divBdr>
                            <w:top w:val="none" w:sz="0" w:space="0" w:color="auto"/>
                            <w:left w:val="none" w:sz="0" w:space="0" w:color="auto"/>
                            <w:bottom w:val="none" w:sz="0" w:space="0" w:color="auto"/>
                            <w:right w:val="none" w:sz="0" w:space="0" w:color="auto"/>
                          </w:divBdr>
                          <w:divsChild>
                            <w:div w:id="2140147516">
                              <w:marLeft w:val="0"/>
                              <w:marRight w:val="0"/>
                              <w:marTop w:val="0"/>
                              <w:marBottom w:val="0"/>
                              <w:divBdr>
                                <w:top w:val="none" w:sz="0" w:space="0" w:color="auto"/>
                                <w:left w:val="none" w:sz="0" w:space="0" w:color="auto"/>
                                <w:bottom w:val="none" w:sz="0" w:space="0" w:color="auto"/>
                                <w:right w:val="none" w:sz="0" w:space="0" w:color="auto"/>
                              </w:divBdr>
                              <w:divsChild>
                                <w:div w:id="1720208022">
                                  <w:marLeft w:val="0"/>
                                  <w:marRight w:val="0"/>
                                  <w:marTop w:val="0"/>
                                  <w:marBottom w:val="0"/>
                                  <w:divBdr>
                                    <w:top w:val="none" w:sz="0" w:space="0" w:color="auto"/>
                                    <w:left w:val="none" w:sz="0" w:space="0" w:color="auto"/>
                                    <w:bottom w:val="none" w:sz="0" w:space="0" w:color="auto"/>
                                    <w:right w:val="none" w:sz="0" w:space="0" w:color="auto"/>
                                  </w:divBdr>
                                  <w:divsChild>
                                    <w:div w:id="587543475">
                                      <w:marLeft w:val="0"/>
                                      <w:marRight w:val="0"/>
                                      <w:marTop w:val="0"/>
                                      <w:marBottom w:val="0"/>
                                      <w:divBdr>
                                        <w:top w:val="none" w:sz="0" w:space="0" w:color="auto"/>
                                        <w:left w:val="none" w:sz="0" w:space="0" w:color="auto"/>
                                        <w:bottom w:val="none" w:sz="0" w:space="0" w:color="auto"/>
                                        <w:right w:val="none" w:sz="0" w:space="0" w:color="auto"/>
                                      </w:divBdr>
                                      <w:divsChild>
                                        <w:div w:id="1646348277">
                                          <w:marLeft w:val="0"/>
                                          <w:marRight w:val="0"/>
                                          <w:marTop w:val="0"/>
                                          <w:marBottom w:val="0"/>
                                          <w:divBdr>
                                            <w:top w:val="none" w:sz="0" w:space="0" w:color="auto"/>
                                            <w:left w:val="none" w:sz="0" w:space="0" w:color="auto"/>
                                            <w:bottom w:val="none" w:sz="0" w:space="0" w:color="auto"/>
                                            <w:right w:val="none" w:sz="0" w:space="0" w:color="auto"/>
                                          </w:divBdr>
                                          <w:divsChild>
                                            <w:div w:id="1732776286">
                                              <w:marLeft w:val="0"/>
                                              <w:marRight w:val="0"/>
                                              <w:marTop w:val="0"/>
                                              <w:marBottom w:val="0"/>
                                              <w:divBdr>
                                                <w:top w:val="none" w:sz="0" w:space="0" w:color="auto"/>
                                                <w:left w:val="none" w:sz="0" w:space="0" w:color="auto"/>
                                                <w:bottom w:val="none" w:sz="0" w:space="0" w:color="auto"/>
                                                <w:right w:val="none" w:sz="0" w:space="0" w:color="auto"/>
                                              </w:divBdr>
                                              <w:divsChild>
                                                <w:div w:id="1216889823">
                                                  <w:marLeft w:val="0"/>
                                                  <w:marRight w:val="0"/>
                                                  <w:marTop w:val="0"/>
                                                  <w:marBottom w:val="0"/>
                                                  <w:divBdr>
                                                    <w:top w:val="none" w:sz="0" w:space="0" w:color="auto"/>
                                                    <w:left w:val="none" w:sz="0" w:space="0" w:color="auto"/>
                                                    <w:bottom w:val="none" w:sz="0" w:space="0" w:color="auto"/>
                                                    <w:right w:val="none" w:sz="0" w:space="0" w:color="auto"/>
                                                  </w:divBdr>
                                                  <w:divsChild>
                                                    <w:div w:id="1895005168">
                                                      <w:marLeft w:val="0"/>
                                                      <w:marRight w:val="0"/>
                                                      <w:marTop w:val="0"/>
                                                      <w:marBottom w:val="0"/>
                                                      <w:divBdr>
                                                        <w:top w:val="none" w:sz="0" w:space="0" w:color="auto"/>
                                                        <w:left w:val="none" w:sz="0" w:space="0" w:color="auto"/>
                                                        <w:bottom w:val="none" w:sz="0" w:space="0" w:color="auto"/>
                                                        <w:right w:val="none" w:sz="0" w:space="0" w:color="auto"/>
                                                      </w:divBdr>
                                                      <w:divsChild>
                                                        <w:div w:id="1429738390">
                                                          <w:marLeft w:val="0"/>
                                                          <w:marRight w:val="0"/>
                                                          <w:marTop w:val="0"/>
                                                          <w:marBottom w:val="0"/>
                                                          <w:divBdr>
                                                            <w:top w:val="none" w:sz="0" w:space="0" w:color="auto"/>
                                                            <w:left w:val="none" w:sz="0" w:space="0" w:color="auto"/>
                                                            <w:bottom w:val="none" w:sz="0" w:space="0" w:color="auto"/>
                                                            <w:right w:val="none" w:sz="0" w:space="0" w:color="auto"/>
                                                          </w:divBdr>
                                                          <w:divsChild>
                                                            <w:div w:id="587467065">
                                                              <w:marLeft w:val="0"/>
                                                              <w:marRight w:val="0"/>
                                                              <w:marTop w:val="0"/>
                                                              <w:marBottom w:val="0"/>
                                                              <w:divBdr>
                                                                <w:top w:val="none" w:sz="0" w:space="0" w:color="auto"/>
                                                                <w:left w:val="none" w:sz="0" w:space="0" w:color="auto"/>
                                                                <w:bottom w:val="none" w:sz="0" w:space="0" w:color="auto"/>
                                                                <w:right w:val="none" w:sz="0" w:space="0" w:color="auto"/>
                                                              </w:divBdr>
                                                              <w:divsChild>
                                                                <w:div w:id="190455207">
                                                                  <w:marLeft w:val="0"/>
                                                                  <w:marRight w:val="0"/>
                                                                  <w:marTop w:val="0"/>
                                                                  <w:marBottom w:val="0"/>
                                                                  <w:divBdr>
                                                                    <w:top w:val="none" w:sz="0" w:space="0" w:color="auto"/>
                                                                    <w:left w:val="none" w:sz="0" w:space="0" w:color="auto"/>
                                                                    <w:bottom w:val="none" w:sz="0" w:space="0" w:color="auto"/>
                                                                    <w:right w:val="none" w:sz="0" w:space="0" w:color="auto"/>
                                                                  </w:divBdr>
                                                                  <w:divsChild>
                                                                    <w:div w:id="1133988532">
                                                                      <w:marLeft w:val="0"/>
                                                                      <w:marRight w:val="0"/>
                                                                      <w:marTop w:val="0"/>
                                                                      <w:marBottom w:val="0"/>
                                                                      <w:divBdr>
                                                                        <w:top w:val="none" w:sz="0" w:space="0" w:color="auto"/>
                                                                        <w:left w:val="none" w:sz="0" w:space="0" w:color="auto"/>
                                                                        <w:bottom w:val="none" w:sz="0" w:space="0" w:color="auto"/>
                                                                        <w:right w:val="none" w:sz="0" w:space="0" w:color="auto"/>
                                                                      </w:divBdr>
                                                                      <w:divsChild>
                                                                        <w:div w:id="1905868589">
                                                                          <w:marLeft w:val="0"/>
                                                                          <w:marRight w:val="0"/>
                                                                          <w:marTop w:val="0"/>
                                                                          <w:marBottom w:val="0"/>
                                                                          <w:divBdr>
                                                                            <w:top w:val="none" w:sz="0" w:space="0" w:color="auto"/>
                                                                            <w:left w:val="none" w:sz="0" w:space="0" w:color="auto"/>
                                                                            <w:bottom w:val="none" w:sz="0" w:space="0" w:color="auto"/>
                                                                            <w:right w:val="none" w:sz="0" w:space="0" w:color="auto"/>
                                                                          </w:divBdr>
                                                                          <w:divsChild>
                                                                            <w:div w:id="182326096">
                                                                              <w:marLeft w:val="0"/>
                                                                              <w:marRight w:val="0"/>
                                                                              <w:marTop w:val="0"/>
                                                                              <w:marBottom w:val="0"/>
                                                                              <w:divBdr>
                                                                                <w:top w:val="none" w:sz="0" w:space="0" w:color="auto"/>
                                                                                <w:left w:val="none" w:sz="0" w:space="0" w:color="auto"/>
                                                                                <w:bottom w:val="none" w:sz="0" w:space="0" w:color="auto"/>
                                                                                <w:right w:val="none" w:sz="0" w:space="0" w:color="auto"/>
                                                                              </w:divBdr>
                                                                              <w:divsChild>
                                                                                <w:div w:id="892934002">
                                                                                  <w:marLeft w:val="0"/>
                                                                                  <w:marRight w:val="0"/>
                                                                                  <w:marTop w:val="0"/>
                                                                                  <w:marBottom w:val="0"/>
                                                                                  <w:divBdr>
                                                                                    <w:top w:val="none" w:sz="0" w:space="0" w:color="auto"/>
                                                                                    <w:left w:val="none" w:sz="0" w:space="0" w:color="auto"/>
                                                                                    <w:bottom w:val="none" w:sz="0" w:space="0" w:color="auto"/>
                                                                                    <w:right w:val="none" w:sz="0" w:space="0" w:color="auto"/>
                                                                                  </w:divBdr>
                                                                                  <w:divsChild>
                                                                                    <w:div w:id="1739785588">
                                                                                      <w:marLeft w:val="0"/>
                                                                                      <w:marRight w:val="0"/>
                                                                                      <w:marTop w:val="0"/>
                                                                                      <w:marBottom w:val="0"/>
                                                                                      <w:divBdr>
                                                                                        <w:top w:val="none" w:sz="0" w:space="0" w:color="auto"/>
                                                                                        <w:left w:val="none" w:sz="0" w:space="0" w:color="auto"/>
                                                                                        <w:bottom w:val="none" w:sz="0" w:space="0" w:color="auto"/>
                                                                                        <w:right w:val="none" w:sz="0" w:space="0" w:color="auto"/>
                                                                                      </w:divBdr>
                                                                                      <w:divsChild>
                                                                                        <w:div w:id="11082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s/tramites/on/-/line/inundaciones-2021-comunicacion-de-caracter-informativo-de-danos-en-elementos-afectos-en-explotaciones-agricolas?back=true&amp;pageBackId=5722676" TargetMode="External"/><Relationship Id="rId3" Type="http://schemas.openxmlformats.org/officeDocument/2006/relationships/settings" Target="settings.xml"/><Relationship Id="rId7" Type="http://schemas.openxmlformats.org/officeDocument/2006/relationships/hyperlink" Target="https://www.navarra.es/es/tramites/on/-/line/inundaciones-2021-comunicacion-de-caracter-informativo-de-danos-en-infraestructuras-de-comunidades-de-regantes-y-sindicatos-de-riego?back=true&amp;pageBackId=57226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arra.es/home_es/ServiciosEmpleado/ficha/17125/Inundaciones-2019-Comunicacion-de-caracter-informativo-de-danos-en-infraestructuras-agrarias-de-entidades-locales-copi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447</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N224270</dc:creator>
  <cp:keywords/>
  <dc:description/>
  <cp:lastModifiedBy>N224270</cp:lastModifiedBy>
  <cp:revision>8</cp:revision>
  <dcterms:created xsi:type="dcterms:W3CDTF">2021-12-16T10:36:00Z</dcterms:created>
  <dcterms:modified xsi:type="dcterms:W3CDTF">2021-12-16T12:50:00Z</dcterms:modified>
</cp:coreProperties>
</file>